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C21B" w14:textId="4AB20567" w:rsidR="00605188" w:rsidRPr="00DB555A" w:rsidRDefault="00605188" w:rsidP="00183063">
      <w:pPr>
        <w:jc w:val="both"/>
        <w:rPr>
          <w:rFonts w:ascii="Times New Roman" w:hAnsi="Times New Roman" w:cs="Times New Roman"/>
          <w:b/>
          <w:bCs/>
          <w:sz w:val="24"/>
          <w:szCs w:val="24"/>
          <w:lang w:val="en-US"/>
        </w:rPr>
      </w:pPr>
      <w:r w:rsidRPr="00DB555A">
        <w:rPr>
          <w:rFonts w:ascii="Times New Roman" w:hAnsi="Times New Roman" w:cs="Times New Roman"/>
          <w:b/>
          <w:bCs/>
          <w:sz w:val="24"/>
          <w:szCs w:val="24"/>
          <w:lang w:val="en-US"/>
        </w:rPr>
        <w:t>T</w:t>
      </w:r>
      <w:r w:rsidRPr="00DB555A">
        <w:rPr>
          <w:rFonts w:ascii="Times New Roman" w:hAnsi="Times New Roman" w:cs="Times New Roman"/>
          <w:b/>
          <w:bCs/>
          <w:sz w:val="24"/>
          <w:szCs w:val="24"/>
        </w:rPr>
        <w:t>itle</w:t>
      </w:r>
      <w:r w:rsidRPr="00DB555A">
        <w:rPr>
          <w:rFonts w:ascii="Times New Roman" w:hAnsi="Times New Roman" w:cs="Times New Roman"/>
          <w:b/>
          <w:bCs/>
          <w:sz w:val="24"/>
          <w:szCs w:val="24"/>
          <w:lang w:val="en-US"/>
        </w:rPr>
        <w:t xml:space="preserve">: </w:t>
      </w:r>
      <w:r w:rsidR="00FD49B8">
        <w:rPr>
          <w:rFonts w:ascii="Times New Roman" w:hAnsi="Times New Roman" w:cs="Times New Roman"/>
          <w:b/>
          <w:bCs/>
          <w:sz w:val="24"/>
          <w:szCs w:val="24"/>
          <w:lang w:val="en-US"/>
        </w:rPr>
        <w:t xml:space="preserve"> </w:t>
      </w:r>
      <w:r w:rsidR="00E93A51" w:rsidRPr="00DB555A">
        <w:rPr>
          <w:rFonts w:ascii="Times New Roman" w:hAnsi="Times New Roman" w:cs="Times New Roman"/>
          <w:b/>
          <w:bCs/>
          <w:sz w:val="24"/>
          <w:szCs w:val="24"/>
          <w:lang w:val="en-US"/>
        </w:rPr>
        <w:t>Producing the</w:t>
      </w:r>
      <w:r w:rsidR="00E93A51">
        <w:rPr>
          <w:rFonts w:ascii="Times New Roman" w:hAnsi="Times New Roman" w:cs="Times New Roman"/>
          <w:b/>
          <w:bCs/>
          <w:sz w:val="24"/>
          <w:szCs w:val="24"/>
          <w:lang w:val="vi-VN"/>
        </w:rPr>
        <w:t xml:space="preserve"> </w:t>
      </w:r>
      <w:r w:rsidR="002B674F">
        <w:rPr>
          <w:rFonts w:ascii="Times New Roman" w:hAnsi="Times New Roman" w:cs="Times New Roman"/>
          <w:b/>
          <w:bCs/>
          <w:sz w:val="24"/>
          <w:szCs w:val="24"/>
          <w:lang w:val="en-US"/>
        </w:rPr>
        <w:t>G</w:t>
      </w:r>
      <w:r w:rsidR="00E93A51">
        <w:rPr>
          <w:rFonts w:ascii="Times New Roman" w:hAnsi="Times New Roman" w:cs="Times New Roman"/>
          <w:b/>
          <w:bCs/>
          <w:sz w:val="24"/>
          <w:szCs w:val="24"/>
          <w:lang w:val="vi-VN"/>
        </w:rPr>
        <w:t>lobal</w:t>
      </w:r>
      <w:r w:rsidR="00E93A51" w:rsidRPr="00DB555A">
        <w:rPr>
          <w:rFonts w:ascii="Times New Roman" w:hAnsi="Times New Roman" w:cs="Times New Roman"/>
          <w:b/>
          <w:bCs/>
          <w:sz w:val="24"/>
          <w:szCs w:val="24"/>
          <w:lang w:val="en-US"/>
        </w:rPr>
        <w:t xml:space="preserve"> </w:t>
      </w:r>
      <w:r w:rsidR="002B674F">
        <w:rPr>
          <w:rFonts w:ascii="Times New Roman" w:hAnsi="Times New Roman" w:cs="Times New Roman"/>
          <w:b/>
          <w:bCs/>
          <w:sz w:val="24"/>
          <w:szCs w:val="24"/>
          <w:lang w:val="en-US"/>
        </w:rPr>
        <w:t>M</w:t>
      </w:r>
      <w:r w:rsidR="00E93A51" w:rsidRPr="00DB555A">
        <w:rPr>
          <w:rFonts w:ascii="Times New Roman" w:hAnsi="Times New Roman" w:cs="Times New Roman"/>
          <w:b/>
          <w:bCs/>
          <w:sz w:val="24"/>
          <w:szCs w:val="24"/>
          <w:lang w:val="en-US"/>
        </w:rPr>
        <w:t>argin</w:t>
      </w:r>
      <w:r w:rsidR="00E93A51">
        <w:rPr>
          <w:rFonts w:ascii="Times New Roman" w:hAnsi="Times New Roman" w:cs="Times New Roman"/>
          <w:b/>
          <w:bCs/>
          <w:sz w:val="24"/>
          <w:szCs w:val="24"/>
          <w:lang w:val="vi-VN"/>
        </w:rPr>
        <w:t xml:space="preserve"> </w:t>
      </w:r>
      <w:r w:rsidR="00E93A51" w:rsidRPr="00DB555A">
        <w:rPr>
          <w:rFonts w:ascii="Times New Roman" w:hAnsi="Times New Roman" w:cs="Times New Roman"/>
          <w:b/>
          <w:bCs/>
          <w:sz w:val="24"/>
          <w:szCs w:val="24"/>
          <w:lang w:val="en-US"/>
        </w:rPr>
        <w:t>in Vietnam: Work and Life Reconfigured</w:t>
      </w:r>
      <w:r w:rsidR="00E93A51">
        <w:rPr>
          <w:rFonts w:ascii="Times New Roman" w:hAnsi="Times New Roman" w:cs="Times New Roman"/>
          <w:b/>
          <w:bCs/>
          <w:sz w:val="24"/>
          <w:szCs w:val="24"/>
          <w:lang w:val="vi-VN"/>
        </w:rPr>
        <w:t xml:space="preserve"> </w:t>
      </w:r>
    </w:p>
    <w:p w14:paraId="0BD15C33" w14:textId="6DE1B98B" w:rsidR="00605188" w:rsidRPr="00FD49B8" w:rsidRDefault="00605188" w:rsidP="00183063">
      <w:pPr>
        <w:jc w:val="both"/>
        <w:rPr>
          <w:rStyle w:val="Hyperlink"/>
          <w:rFonts w:ascii="Times New Roman" w:hAnsi="Times New Roman" w:cs="Times New Roman"/>
          <w:sz w:val="24"/>
          <w:szCs w:val="24"/>
          <w:lang w:val="nl-NL"/>
        </w:rPr>
      </w:pPr>
      <w:r w:rsidRPr="00FD49B8">
        <w:rPr>
          <w:rFonts w:ascii="Times New Roman" w:hAnsi="Times New Roman" w:cs="Times New Roman"/>
          <w:b/>
          <w:bCs/>
          <w:sz w:val="24"/>
          <w:szCs w:val="24"/>
          <w:lang w:val="nl-NL"/>
        </w:rPr>
        <w:t>Convener</w:t>
      </w:r>
      <w:r w:rsidR="00CD7D08" w:rsidRPr="00FD49B8">
        <w:rPr>
          <w:rFonts w:ascii="Times New Roman" w:hAnsi="Times New Roman" w:cs="Times New Roman"/>
          <w:b/>
          <w:bCs/>
          <w:sz w:val="24"/>
          <w:szCs w:val="24"/>
          <w:lang w:val="nl-NL"/>
        </w:rPr>
        <w:t>s</w:t>
      </w:r>
      <w:r w:rsidRPr="00FD49B8">
        <w:rPr>
          <w:rFonts w:ascii="Times New Roman" w:hAnsi="Times New Roman" w:cs="Times New Roman"/>
          <w:b/>
          <w:bCs/>
          <w:sz w:val="24"/>
          <w:szCs w:val="24"/>
          <w:lang w:val="nl-NL"/>
        </w:rPr>
        <w:t>:</w:t>
      </w:r>
      <w:r w:rsidRPr="00FD49B8">
        <w:rPr>
          <w:rFonts w:ascii="Times New Roman" w:hAnsi="Times New Roman" w:cs="Times New Roman"/>
          <w:sz w:val="24"/>
          <w:szCs w:val="24"/>
          <w:lang w:val="nl-NL"/>
        </w:rPr>
        <w:t xml:space="preserve"> </w:t>
      </w:r>
      <w:r w:rsidR="00FD49B8">
        <w:rPr>
          <w:rFonts w:ascii="Times New Roman" w:hAnsi="Times New Roman" w:cs="Times New Roman"/>
          <w:sz w:val="24"/>
          <w:szCs w:val="24"/>
          <w:lang w:val="nl-NL"/>
        </w:rPr>
        <w:tab/>
      </w:r>
      <w:r w:rsidRPr="00FD49B8">
        <w:rPr>
          <w:rFonts w:ascii="Times New Roman" w:hAnsi="Times New Roman" w:cs="Times New Roman"/>
          <w:sz w:val="24"/>
          <w:szCs w:val="24"/>
          <w:lang w:val="nl-NL"/>
        </w:rPr>
        <w:t>Jessica Steinman, Erasmus Univers</w:t>
      </w:r>
      <w:r w:rsidR="00FD49B8" w:rsidRPr="00FD49B8">
        <w:rPr>
          <w:rFonts w:ascii="Times New Roman" w:hAnsi="Times New Roman" w:cs="Times New Roman"/>
          <w:sz w:val="24"/>
          <w:szCs w:val="24"/>
          <w:lang w:val="nl-NL"/>
        </w:rPr>
        <w:t xml:space="preserve">iteit </w:t>
      </w:r>
      <w:r w:rsidRPr="00FD49B8">
        <w:rPr>
          <w:rFonts w:ascii="Times New Roman" w:hAnsi="Times New Roman" w:cs="Times New Roman"/>
          <w:sz w:val="24"/>
          <w:szCs w:val="24"/>
          <w:lang w:val="nl-NL"/>
        </w:rPr>
        <w:t xml:space="preserve">Rotterdam, </w:t>
      </w:r>
      <w:hyperlink r:id="rId8" w:history="1">
        <w:r w:rsidRPr="00FD49B8">
          <w:rPr>
            <w:rStyle w:val="Hyperlink"/>
            <w:rFonts w:ascii="Times New Roman" w:hAnsi="Times New Roman" w:cs="Times New Roman"/>
            <w:sz w:val="24"/>
            <w:szCs w:val="24"/>
            <w:lang w:val="nl-NL"/>
          </w:rPr>
          <w:t>Steinman@essb.eur.nl</w:t>
        </w:r>
      </w:hyperlink>
    </w:p>
    <w:p w14:paraId="74C7D636" w14:textId="3BE8D28A" w:rsidR="00690ED9" w:rsidRDefault="00690ED9" w:rsidP="00183063">
      <w:pPr>
        <w:jc w:val="both"/>
        <w:rPr>
          <w:rStyle w:val="Hyperlink"/>
          <w:rFonts w:ascii="Times New Roman" w:hAnsi="Times New Roman" w:cs="Times New Roman"/>
          <w:color w:val="auto"/>
          <w:sz w:val="24"/>
          <w:szCs w:val="24"/>
          <w:u w:val="none"/>
          <w:lang w:val="en-US"/>
        </w:rPr>
      </w:pPr>
      <w:r w:rsidRPr="00FD49B8">
        <w:rPr>
          <w:rStyle w:val="Hyperlink"/>
          <w:rFonts w:ascii="Times New Roman" w:hAnsi="Times New Roman" w:cs="Times New Roman"/>
          <w:color w:val="auto"/>
          <w:sz w:val="24"/>
          <w:szCs w:val="24"/>
          <w:u w:val="none"/>
          <w:lang w:val="nl-NL"/>
        </w:rPr>
        <w:tab/>
      </w:r>
      <w:r w:rsidR="00FD49B8">
        <w:rPr>
          <w:rStyle w:val="Hyperlink"/>
          <w:rFonts w:ascii="Times New Roman" w:hAnsi="Times New Roman" w:cs="Times New Roman"/>
          <w:color w:val="auto"/>
          <w:sz w:val="24"/>
          <w:szCs w:val="24"/>
          <w:u w:val="none"/>
          <w:lang w:val="nl-NL"/>
        </w:rPr>
        <w:tab/>
      </w:r>
      <w:r w:rsidRPr="00DB555A">
        <w:rPr>
          <w:rStyle w:val="Hyperlink"/>
          <w:rFonts w:ascii="Times New Roman" w:hAnsi="Times New Roman" w:cs="Times New Roman"/>
          <w:color w:val="auto"/>
          <w:sz w:val="24"/>
          <w:szCs w:val="24"/>
          <w:u w:val="none"/>
          <w:lang w:val="en-US"/>
        </w:rPr>
        <w:t>Thu Dinh, University of Milano-Bicocca</w:t>
      </w:r>
      <w:r w:rsidR="00660B69">
        <w:rPr>
          <w:rStyle w:val="Hyperlink"/>
          <w:rFonts w:ascii="Times New Roman" w:hAnsi="Times New Roman" w:cs="Times New Roman"/>
          <w:color w:val="auto"/>
          <w:sz w:val="24"/>
          <w:szCs w:val="24"/>
          <w:u w:val="none"/>
          <w:lang w:val="en-US"/>
        </w:rPr>
        <w:t xml:space="preserve">, </w:t>
      </w:r>
      <w:hyperlink r:id="rId9" w:history="1">
        <w:r w:rsidR="00660B69" w:rsidRPr="00A9630E">
          <w:rPr>
            <w:rStyle w:val="Hyperlink"/>
            <w:rFonts w:ascii="Times New Roman" w:hAnsi="Times New Roman" w:cs="Times New Roman"/>
            <w:sz w:val="24"/>
            <w:szCs w:val="24"/>
            <w:lang w:val="en-US"/>
          </w:rPr>
          <w:t>t.dinh1@campus.unimib.it</w:t>
        </w:r>
      </w:hyperlink>
    </w:p>
    <w:p w14:paraId="64E1D94A" w14:textId="77777777" w:rsidR="00FD49B8" w:rsidRDefault="00605188" w:rsidP="00183063">
      <w:pPr>
        <w:jc w:val="both"/>
        <w:rPr>
          <w:rFonts w:ascii="Times New Roman" w:hAnsi="Times New Roman" w:cs="Times New Roman"/>
          <w:b/>
          <w:bCs/>
          <w:sz w:val="24"/>
          <w:szCs w:val="24"/>
          <w:lang w:val="en-US"/>
        </w:rPr>
      </w:pPr>
      <w:r w:rsidRPr="00DB555A">
        <w:rPr>
          <w:rFonts w:ascii="Times New Roman" w:hAnsi="Times New Roman" w:cs="Times New Roman"/>
          <w:b/>
          <w:bCs/>
          <w:sz w:val="24"/>
          <w:szCs w:val="24"/>
          <w:lang w:val="en-US"/>
        </w:rPr>
        <w:t>B</w:t>
      </w:r>
      <w:r w:rsidRPr="00DB555A">
        <w:rPr>
          <w:rFonts w:ascii="Times New Roman" w:hAnsi="Times New Roman" w:cs="Times New Roman"/>
          <w:b/>
          <w:bCs/>
          <w:sz w:val="24"/>
          <w:szCs w:val="24"/>
        </w:rPr>
        <w:t>rief description and explanation of the chosen format</w:t>
      </w:r>
      <w:r w:rsidRPr="00DB555A">
        <w:rPr>
          <w:rFonts w:ascii="Times New Roman" w:hAnsi="Times New Roman" w:cs="Times New Roman"/>
          <w:b/>
          <w:bCs/>
          <w:sz w:val="24"/>
          <w:szCs w:val="24"/>
          <w:lang w:val="en-US"/>
        </w:rPr>
        <w:t xml:space="preserve">: </w:t>
      </w:r>
    </w:p>
    <w:p w14:paraId="2997A102" w14:textId="401BBDBA" w:rsidR="00605188" w:rsidRPr="00DB555A" w:rsidRDefault="00FD49B8" w:rsidP="00183063">
      <w:pPr>
        <w:jc w:val="both"/>
        <w:rPr>
          <w:rFonts w:ascii="Times New Roman" w:hAnsi="Times New Roman" w:cs="Times New Roman"/>
          <w:sz w:val="24"/>
          <w:szCs w:val="24"/>
          <w:lang w:val="en-US"/>
        </w:rPr>
      </w:pPr>
      <w:r w:rsidRPr="00FD49B8">
        <w:rPr>
          <w:rFonts w:ascii="Times New Roman" w:hAnsi="Times New Roman" w:cs="Times New Roman"/>
          <w:sz w:val="24"/>
          <w:szCs w:val="24"/>
          <w:lang w:val="en-US"/>
        </w:rPr>
        <w:t xml:space="preserve">To foster a focused and cumulative argument on the production of the global margin in Vietnam, we have chosen a </w:t>
      </w:r>
      <w:r w:rsidRPr="005F5E9F">
        <w:rPr>
          <w:rFonts w:ascii="Times New Roman" w:hAnsi="Times New Roman" w:cs="Times New Roman"/>
          <w:b/>
          <w:bCs/>
          <w:sz w:val="24"/>
          <w:szCs w:val="24"/>
          <w:lang w:val="en-US"/>
        </w:rPr>
        <w:t>panel</w:t>
      </w:r>
      <w:r w:rsidR="0000339D">
        <w:rPr>
          <w:rFonts w:ascii="Times New Roman" w:hAnsi="Times New Roman" w:cs="Times New Roman"/>
          <w:b/>
          <w:bCs/>
          <w:sz w:val="24"/>
          <w:szCs w:val="24"/>
          <w:lang w:val="en-US"/>
        </w:rPr>
        <w:t xml:space="preserve"> </w:t>
      </w:r>
      <w:r w:rsidR="0000339D" w:rsidRPr="0000339D">
        <w:rPr>
          <w:rFonts w:ascii="Times New Roman" w:hAnsi="Times New Roman" w:cs="Times New Roman"/>
          <w:sz w:val="24"/>
          <w:szCs w:val="24"/>
          <w:lang w:val="en-US"/>
        </w:rPr>
        <w:t>format</w:t>
      </w:r>
      <w:r w:rsidRPr="00FD49B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6980AFD" w14:textId="77777777" w:rsidR="002041A2" w:rsidRPr="00DB555A" w:rsidRDefault="00605188" w:rsidP="00183063">
      <w:pPr>
        <w:jc w:val="both"/>
        <w:rPr>
          <w:rFonts w:ascii="Times New Roman" w:hAnsi="Times New Roman" w:cs="Times New Roman"/>
          <w:sz w:val="24"/>
          <w:szCs w:val="24"/>
          <w:lang w:val="en-US"/>
        </w:rPr>
      </w:pPr>
      <w:r w:rsidRPr="00DB555A">
        <w:rPr>
          <w:rFonts w:ascii="Times New Roman" w:hAnsi="Times New Roman" w:cs="Times New Roman"/>
          <w:b/>
          <w:bCs/>
          <w:sz w:val="24"/>
          <w:szCs w:val="24"/>
          <w:lang w:val="en-US"/>
        </w:rPr>
        <w:t>B</w:t>
      </w:r>
      <w:r w:rsidRPr="00DB555A">
        <w:rPr>
          <w:rFonts w:ascii="Times New Roman" w:hAnsi="Times New Roman" w:cs="Times New Roman"/>
          <w:b/>
          <w:bCs/>
          <w:sz w:val="24"/>
          <w:szCs w:val="24"/>
        </w:rPr>
        <w:t>rief description of panel</w:t>
      </w:r>
      <w:r w:rsidRPr="00DB555A">
        <w:rPr>
          <w:rFonts w:ascii="Times New Roman" w:hAnsi="Times New Roman" w:cs="Times New Roman"/>
          <w:b/>
          <w:bCs/>
          <w:sz w:val="24"/>
          <w:szCs w:val="24"/>
          <w:lang w:val="en-US"/>
        </w:rPr>
        <w:t>:</w:t>
      </w:r>
      <w:r w:rsidRPr="00DB555A">
        <w:rPr>
          <w:rFonts w:ascii="Times New Roman" w:hAnsi="Times New Roman" w:cs="Times New Roman"/>
          <w:sz w:val="24"/>
          <w:szCs w:val="24"/>
          <w:lang w:val="en-US"/>
        </w:rPr>
        <w:t xml:space="preserve"> </w:t>
      </w:r>
    </w:p>
    <w:p w14:paraId="652238A0" w14:textId="2B1D829A" w:rsidR="00684134" w:rsidRPr="008A7C30" w:rsidRDefault="00DB555A" w:rsidP="00183063">
      <w:pPr>
        <w:jc w:val="both"/>
        <w:rPr>
          <w:rFonts w:ascii="Times New Roman" w:hAnsi="Times New Roman" w:cs="Times New Roman"/>
          <w:sz w:val="24"/>
          <w:szCs w:val="24"/>
          <w:lang w:val="en-US"/>
        </w:rPr>
      </w:pPr>
      <w:r w:rsidRPr="00DB555A">
        <w:rPr>
          <w:rFonts w:ascii="Times New Roman" w:hAnsi="Times New Roman" w:cs="Times New Roman"/>
          <w:sz w:val="24"/>
          <w:szCs w:val="24"/>
        </w:rPr>
        <w:t xml:space="preserve">This panel contributes to debates on the moral economies of global labour by foregrounding the productive role of margins in sustaining capitalist accumulation. </w:t>
      </w:r>
      <w:r w:rsidR="002041A2" w:rsidRPr="00DB555A">
        <w:rPr>
          <w:rFonts w:ascii="Times New Roman" w:hAnsi="Times New Roman" w:cs="Times New Roman"/>
          <w:sz w:val="24"/>
          <w:szCs w:val="24"/>
          <w:lang w:val="en-US"/>
        </w:rPr>
        <w:t>The rise of Southeast Asia as a global factory has reconfigured work and life across the region. This reconfiguration is characterised by the casualisation of labo</w:t>
      </w:r>
      <w:r w:rsidRPr="00DB555A">
        <w:rPr>
          <w:rFonts w:ascii="Times New Roman" w:hAnsi="Times New Roman" w:cs="Times New Roman"/>
          <w:sz w:val="24"/>
          <w:szCs w:val="24"/>
          <w:lang w:val="en-US"/>
        </w:rPr>
        <w:t>u</w:t>
      </w:r>
      <w:r w:rsidR="002041A2" w:rsidRPr="00DB555A">
        <w:rPr>
          <w:rFonts w:ascii="Times New Roman" w:hAnsi="Times New Roman" w:cs="Times New Roman"/>
          <w:sz w:val="24"/>
          <w:szCs w:val="24"/>
          <w:lang w:val="en-US"/>
        </w:rPr>
        <w:t xml:space="preserve">r, the intensification of work, and the precaritisation of life. In </w:t>
      </w:r>
      <w:r w:rsidR="002041A2" w:rsidRPr="008A7C30">
        <w:rPr>
          <w:rFonts w:ascii="Times New Roman" w:hAnsi="Times New Roman" w:cs="Times New Roman"/>
          <w:sz w:val="24"/>
          <w:szCs w:val="24"/>
          <w:lang w:val="en-US"/>
        </w:rPr>
        <w:t>this dynamic, the seamless functioning of global capital relies on and actively produces new social and economic margins by systematically creating conditions for social and temporal alienation and fragmentation that sustain inequalities, exploitation, and displacement. Th</w:t>
      </w:r>
      <w:r w:rsidR="009E4065" w:rsidRPr="008A7C30">
        <w:rPr>
          <w:rFonts w:ascii="Times New Roman" w:hAnsi="Times New Roman" w:cs="Times New Roman"/>
          <w:sz w:val="24"/>
          <w:szCs w:val="24"/>
          <w:lang w:val="en-US"/>
        </w:rPr>
        <w:t>us, th</w:t>
      </w:r>
      <w:r w:rsidR="002041A2" w:rsidRPr="008A7C30">
        <w:rPr>
          <w:rFonts w:ascii="Times New Roman" w:hAnsi="Times New Roman" w:cs="Times New Roman"/>
          <w:sz w:val="24"/>
          <w:szCs w:val="24"/>
          <w:lang w:val="en-US"/>
        </w:rPr>
        <w:t xml:space="preserve">e production of the “margins” is a strategic achievement of global capital. </w:t>
      </w:r>
    </w:p>
    <w:p w14:paraId="64567AAA" w14:textId="58435C90" w:rsidR="00684134" w:rsidRPr="008A7C30" w:rsidRDefault="002041A2" w:rsidP="00183063">
      <w:pPr>
        <w:jc w:val="both"/>
        <w:rPr>
          <w:rFonts w:ascii="Times New Roman" w:hAnsi="Times New Roman" w:cs="Times New Roman"/>
          <w:sz w:val="24"/>
          <w:szCs w:val="24"/>
          <w:lang w:val="en-US"/>
        </w:rPr>
      </w:pPr>
      <w:r w:rsidRPr="008A7C30">
        <w:rPr>
          <w:rFonts w:ascii="Times New Roman" w:hAnsi="Times New Roman" w:cs="Times New Roman"/>
          <w:sz w:val="24"/>
          <w:szCs w:val="24"/>
          <w:lang w:val="en-US"/>
        </w:rPr>
        <w:t xml:space="preserve">Vietnam, where the logic of global capitalism is mediated through the reworking of state ideologies and socialist ethics, offers a critical lens on this production. The country’s rapid integration into the global supply chain has made it a site where new moral hierarchies of labour are forged. Emerging from the capitalist strategies of “flexible accumulation” and state-led drives for modernisation, these hierarchies actively valorise certain forms of work while devaluing and invisibilising others. </w:t>
      </w:r>
      <w:r w:rsidR="00CD7D08" w:rsidRPr="008A7C30">
        <w:rPr>
          <w:rFonts w:ascii="Times New Roman" w:hAnsi="Times New Roman" w:cs="Times New Roman"/>
          <w:sz w:val="24"/>
          <w:szCs w:val="24"/>
          <w:lang w:val="en-US"/>
        </w:rPr>
        <w:t xml:space="preserve">In these spaces, displays of development </w:t>
      </w:r>
      <w:r w:rsidR="005B2EB9">
        <w:rPr>
          <w:rFonts w:ascii="Times New Roman" w:hAnsi="Times New Roman" w:cs="Times New Roman"/>
          <w:sz w:val="24"/>
          <w:szCs w:val="24"/>
          <w:lang w:val="en-US"/>
        </w:rPr>
        <w:t>obscure</w:t>
      </w:r>
      <w:r w:rsidR="00CD7D08" w:rsidRPr="008A7C30">
        <w:rPr>
          <w:rFonts w:ascii="Times New Roman" w:hAnsi="Times New Roman" w:cs="Times New Roman"/>
          <w:sz w:val="24"/>
          <w:szCs w:val="24"/>
          <w:lang w:val="en-US"/>
        </w:rPr>
        <w:t xml:space="preserve"> inequality and normalise precarity.</w:t>
      </w:r>
      <w:r w:rsidR="009E4065" w:rsidRPr="008A7C30">
        <w:rPr>
          <w:rFonts w:ascii="Times New Roman" w:hAnsi="Times New Roman" w:cs="Times New Roman"/>
          <w:sz w:val="24"/>
          <w:szCs w:val="24"/>
          <w:lang w:val="en-US"/>
        </w:rPr>
        <w:t xml:space="preserve"> </w:t>
      </w:r>
    </w:p>
    <w:p w14:paraId="09155F5B" w14:textId="383F8373" w:rsidR="00FF645A" w:rsidRDefault="002041A2" w:rsidP="00183063">
      <w:pPr>
        <w:jc w:val="both"/>
        <w:rPr>
          <w:rFonts w:ascii="Times New Roman" w:hAnsi="Times New Roman" w:cs="Times New Roman"/>
          <w:sz w:val="24"/>
          <w:szCs w:val="24"/>
          <w:lang w:val="en-US"/>
        </w:rPr>
      </w:pPr>
      <w:r w:rsidRPr="008A7C30">
        <w:rPr>
          <w:rFonts w:ascii="Times New Roman" w:hAnsi="Times New Roman" w:cs="Times New Roman"/>
          <w:sz w:val="24"/>
          <w:szCs w:val="24"/>
          <w:lang w:val="en-US"/>
        </w:rPr>
        <w:t>Drawing from ethnographic research across factory floors, maritime supply chains, and rural villages in Vietnam, the papers in this panel trace how this margin is produced. Together, they show how the demand for flexible and mobile labour creates a permanent fracture between the relentless rhythms of global capitalism and the intimate rhythms of social reproduction in workers’ lives. This fracture is exemplified by the glorificati</w:t>
      </w:r>
      <w:r w:rsidR="003436A5" w:rsidRPr="008A7C30">
        <w:rPr>
          <w:rFonts w:ascii="Times New Roman" w:hAnsi="Times New Roman" w:cs="Times New Roman"/>
          <w:sz w:val="24"/>
          <w:szCs w:val="24"/>
          <w:lang w:val="en-US"/>
        </w:rPr>
        <w:t>on of the “global worker</w:t>
      </w:r>
      <w:r w:rsidR="005B2EB9">
        <w:rPr>
          <w:rFonts w:ascii="Times New Roman" w:hAnsi="Times New Roman" w:cs="Times New Roman"/>
          <w:sz w:val="24"/>
          <w:szCs w:val="24"/>
          <w:lang w:val="en-US"/>
        </w:rPr>
        <w:t>,</w:t>
      </w:r>
      <w:r w:rsidR="003436A5" w:rsidRPr="008A7C30">
        <w:rPr>
          <w:rFonts w:ascii="Times New Roman" w:hAnsi="Times New Roman" w:cs="Times New Roman"/>
          <w:sz w:val="24"/>
          <w:szCs w:val="24"/>
          <w:lang w:val="en-US"/>
        </w:rPr>
        <w:t xml:space="preserve">” </w:t>
      </w:r>
      <w:r w:rsidR="00D44BCD" w:rsidRPr="008A7C30">
        <w:rPr>
          <w:rFonts w:ascii="Times New Roman" w:hAnsi="Times New Roman" w:cs="Times New Roman"/>
          <w:sz w:val="24"/>
          <w:szCs w:val="24"/>
          <w:lang w:val="en-US"/>
        </w:rPr>
        <w:t>which strategically absolves the state from its responsibilities of care</w:t>
      </w:r>
      <w:r w:rsidRPr="008A7C30">
        <w:rPr>
          <w:rFonts w:ascii="Times New Roman" w:hAnsi="Times New Roman" w:cs="Times New Roman"/>
          <w:sz w:val="24"/>
          <w:szCs w:val="24"/>
          <w:lang w:val="en-US"/>
        </w:rPr>
        <w:t>. Focusing on the actively produced “margins”, this panel reveals the contested reordering of work and life under global capitalism and the necessity of recentring the relational margins within</w:t>
      </w:r>
      <w:r w:rsidRPr="00DB555A">
        <w:rPr>
          <w:rFonts w:ascii="Times New Roman" w:hAnsi="Times New Roman" w:cs="Times New Roman"/>
          <w:sz w:val="24"/>
          <w:szCs w:val="24"/>
          <w:lang w:val="en-US"/>
        </w:rPr>
        <w:t xml:space="preserve"> its uneven geography and entanglement with local politics and social transformations</w:t>
      </w:r>
      <w:r w:rsidR="00B701F2" w:rsidRPr="00DB555A">
        <w:rPr>
          <w:rFonts w:ascii="Times New Roman" w:hAnsi="Times New Roman" w:cs="Times New Roman"/>
          <w:sz w:val="24"/>
          <w:szCs w:val="24"/>
          <w:lang w:val="en-US"/>
        </w:rPr>
        <w:t xml:space="preserve">. </w:t>
      </w:r>
    </w:p>
    <w:p w14:paraId="57100EEE" w14:textId="7B7A3010" w:rsidR="0000339D" w:rsidRPr="0000339D" w:rsidRDefault="0000339D" w:rsidP="00183063">
      <w:pPr>
        <w:jc w:val="both"/>
        <w:rPr>
          <w:rFonts w:ascii="Times New Roman" w:hAnsi="Times New Roman" w:cs="Times New Roman"/>
          <w:sz w:val="24"/>
          <w:szCs w:val="24"/>
          <w:lang w:val="nl-NL"/>
        </w:rPr>
      </w:pPr>
      <w:r w:rsidRPr="0000339D">
        <w:rPr>
          <w:rFonts w:ascii="Times New Roman" w:hAnsi="Times New Roman" w:cs="Times New Roman"/>
          <w:b/>
          <w:bCs/>
          <w:sz w:val="24"/>
          <w:szCs w:val="24"/>
          <w:lang w:val="nl-NL"/>
        </w:rPr>
        <w:t>Panel Type</w:t>
      </w:r>
      <w:r>
        <w:rPr>
          <w:rFonts w:ascii="Times New Roman" w:hAnsi="Times New Roman" w:cs="Times New Roman"/>
          <w:sz w:val="24"/>
          <w:szCs w:val="24"/>
          <w:lang w:val="nl-NL"/>
        </w:rPr>
        <w:t xml:space="preserve">: </w:t>
      </w:r>
      <w:r w:rsidRPr="0000339D">
        <w:rPr>
          <w:rFonts w:ascii="Times New Roman" w:hAnsi="Times New Roman" w:cs="Times New Roman"/>
          <w:sz w:val="24"/>
          <w:szCs w:val="24"/>
          <w:lang w:val="nl-NL"/>
        </w:rPr>
        <w:t xml:space="preserve"> </w:t>
      </w:r>
      <w:r>
        <w:rPr>
          <w:rFonts w:ascii="Times New Roman" w:hAnsi="Times New Roman" w:cs="Times New Roman"/>
          <w:sz w:val="24"/>
          <w:szCs w:val="24"/>
          <w:lang w:val="nl-NL"/>
        </w:rPr>
        <w:t>S</w:t>
      </w:r>
      <w:r w:rsidRPr="0000339D">
        <w:rPr>
          <w:rFonts w:ascii="Times New Roman" w:hAnsi="Times New Roman" w:cs="Times New Roman"/>
          <w:sz w:val="24"/>
          <w:szCs w:val="24"/>
          <w:lang w:val="nl-NL"/>
        </w:rPr>
        <w:t>ingle</w:t>
      </w:r>
      <w:r>
        <w:rPr>
          <w:rFonts w:ascii="Times New Roman" w:hAnsi="Times New Roman" w:cs="Times New Roman"/>
          <w:sz w:val="24"/>
          <w:szCs w:val="24"/>
          <w:lang w:val="nl-NL"/>
        </w:rPr>
        <w:t>-s</w:t>
      </w:r>
      <w:r w:rsidRPr="0000339D">
        <w:rPr>
          <w:rFonts w:ascii="Times New Roman" w:hAnsi="Times New Roman" w:cs="Times New Roman"/>
          <w:sz w:val="24"/>
          <w:szCs w:val="24"/>
          <w:lang w:val="nl-NL"/>
        </w:rPr>
        <w:t>ession</w:t>
      </w:r>
    </w:p>
    <w:p w14:paraId="5179F15A" w14:textId="05D1BEB5" w:rsidR="00194D4D" w:rsidRDefault="00605188" w:rsidP="00183063">
      <w:pPr>
        <w:jc w:val="both"/>
        <w:rPr>
          <w:rFonts w:ascii="Times New Roman" w:hAnsi="Times New Roman" w:cs="Times New Roman"/>
          <w:sz w:val="24"/>
          <w:szCs w:val="24"/>
          <w:lang w:val="nl-NL"/>
        </w:rPr>
      </w:pPr>
      <w:r w:rsidRPr="00FD49B8">
        <w:rPr>
          <w:rFonts w:ascii="Times New Roman" w:hAnsi="Times New Roman" w:cs="Times New Roman"/>
          <w:b/>
          <w:bCs/>
          <w:sz w:val="24"/>
          <w:szCs w:val="24"/>
          <w:lang w:val="nl-NL"/>
        </w:rPr>
        <w:t>Discussant:</w:t>
      </w:r>
      <w:r w:rsidRPr="00FD49B8">
        <w:rPr>
          <w:rFonts w:ascii="Times New Roman" w:hAnsi="Times New Roman" w:cs="Times New Roman"/>
          <w:sz w:val="24"/>
          <w:szCs w:val="24"/>
          <w:lang w:val="nl-NL"/>
        </w:rPr>
        <w:t xml:space="preserve"> </w:t>
      </w:r>
      <w:r w:rsidR="00E93A51" w:rsidRPr="00FD49B8">
        <w:rPr>
          <w:rFonts w:ascii="Times New Roman" w:hAnsi="Times New Roman" w:cs="Times New Roman"/>
          <w:sz w:val="24"/>
          <w:szCs w:val="24"/>
          <w:lang w:val="nl-NL"/>
        </w:rPr>
        <w:t>Prof</w:t>
      </w:r>
      <w:r w:rsidR="00E93A51">
        <w:rPr>
          <w:rFonts w:ascii="Times New Roman" w:hAnsi="Times New Roman" w:cs="Times New Roman"/>
          <w:sz w:val="24"/>
          <w:szCs w:val="24"/>
          <w:lang w:val="vi-VN"/>
        </w:rPr>
        <w:t>. Dr. Minh Nguyen</w:t>
      </w:r>
      <w:r w:rsidR="00FD49B8" w:rsidRPr="00FD49B8">
        <w:rPr>
          <w:rFonts w:ascii="Times New Roman" w:hAnsi="Times New Roman" w:cs="Times New Roman"/>
          <w:sz w:val="24"/>
          <w:szCs w:val="24"/>
          <w:lang w:val="nl-NL"/>
        </w:rPr>
        <w:t>, Universität Bielefeld</w:t>
      </w:r>
      <w:r w:rsidR="00EE2B09">
        <w:rPr>
          <w:rFonts w:ascii="Times New Roman" w:hAnsi="Times New Roman" w:cs="Times New Roman"/>
          <w:sz w:val="24"/>
          <w:szCs w:val="24"/>
          <w:lang w:val="nl-NL"/>
        </w:rPr>
        <w:t xml:space="preserve">, </w:t>
      </w:r>
      <w:hyperlink r:id="rId10" w:history="1">
        <w:r w:rsidR="000977B2" w:rsidRPr="008A4CFC">
          <w:rPr>
            <w:rStyle w:val="Hyperlink"/>
            <w:rFonts w:ascii="Times New Roman" w:hAnsi="Times New Roman" w:cs="Times New Roman"/>
            <w:sz w:val="24"/>
            <w:szCs w:val="24"/>
            <w:lang w:val="nl-NL"/>
          </w:rPr>
          <w:t>minh.nguyen@uni-bielefeld.de</w:t>
        </w:r>
      </w:hyperlink>
    </w:p>
    <w:p w14:paraId="1F486379" w14:textId="77777777" w:rsidR="000977B2" w:rsidRDefault="000977B2" w:rsidP="00183063">
      <w:pPr>
        <w:jc w:val="both"/>
        <w:rPr>
          <w:rFonts w:ascii="Times New Roman" w:hAnsi="Times New Roman" w:cs="Times New Roman"/>
          <w:sz w:val="24"/>
          <w:szCs w:val="24"/>
          <w:lang w:val="nl-NL"/>
        </w:rPr>
      </w:pPr>
    </w:p>
    <w:p w14:paraId="18FE22D9" w14:textId="77777777" w:rsidR="00EE2B09" w:rsidRPr="00FD49B8" w:rsidRDefault="00EE2B09" w:rsidP="00183063">
      <w:pPr>
        <w:jc w:val="both"/>
        <w:rPr>
          <w:rFonts w:ascii="Times New Roman" w:hAnsi="Times New Roman" w:cs="Times New Roman"/>
          <w:sz w:val="24"/>
          <w:szCs w:val="24"/>
          <w:lang w:val="nl-NL"/>
        </w:rPr>
      </w:pPr>
    </w:p>
    <w:p w14:paraId="0ABB31EE" w14:textId="31C37DFD" w:rsidR="00D234E7" w:rsidRPr="00FD49B8" w:rsidRDefault="00D234E7" w:rsidP="00183063">
      <w:pPr>
        <w:pStyle w:val="ListParagraph"/>
        <w:spacing w:before="240"/>
        <w:jc w:val="both"/>
        <w:rPr>
          <w:rFonts w:ascii="Times New Roman" w:hAnsi="Times New Roman" w:cs="Times New Roman"/>
          <w:sz w:val="24"/>
          <w:szCs w:val="24"/>
          <w:lang w:val="nl-NL"/>
        </w:rPr>
      </w:pPr>
    </w:p>
    <w:sectPr w:rsidR="00D234E7" w:rsidRPr="00FD49B8">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F5BD" w14:textId="77777777" w:rsidR="00392E9F" w:rsidRDefault="00392E9F" w:rsidP="00392E9F">
      <w:pPr>
        <w:spacing w:after="0" w:line="240" w:lineRule="auto"/>
      </w:pPr>
      <w:r>
        <w:separator/>
      </w:r>
    </w:p>
  </w:endnote>
  <w:endnote w:type="continuationSeparator" w:id="0">
    <w:p w14:paraId="4866CD50" w14:textId="77777777" w:rsidR="00392E9F" w:rsidRDefault="00392E9F" w:rsidP="0039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0E74" w14:textId="190E23AC" w:rsidR="00392E9F" w:rsidRDefault="00392E9F">
    <w:pPr>
      <w:pStyle w:val="Footer"/>
    </w:pPr>
    <w:r>
      <w:rPr>
        <w:noProof/>
      </w:rPr>
      <mc:AlternateContent>
        <mc:Choice Requires="wps">
          <w:drawing>
            <wp:anchor distT="0" distB="0" distL="0" distR="0" simplePos="0" relativeHeight="251659264" behindDoc="0" locked="0" layoutInCell="1" allowOverlap="1" wp14:anchorId="4E7B37C7" wp14:editId="565595A6">
              <wp:simplePos x="635" y="635"/>
              <wp:positionH relativeFrom="page">
                <wp:align>left</wp:align>
              </wp:positionH>
              <wp:positionV relativeFrom="page">
                <wp:align>bottom</wp:align>
              </wp:positionV>
              <wp:extent cx="1817370" cy="357505"/>
              <wp:effectExtent l="0" t="0" r="11430" b="0"/>
              <wp:wrapNone/>
              <wp:docPr id="1035395588"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2BB7E2DC" w14:textId="4886D030" w:rsidR="00392E9F" w:rsidRPr="00392E9F" w:rsidRDefault="00392E9F" w:rsidP="00392E9F">
                          <w:pPr>
                            <w:spacing w:after="0"/>
                            <w:rPr>
                              <w:rFonts w:ascii="Aptos" w:eastAsia="Aptos" w:hAnsi="Aptos" w:cs="Aptos"/>
                              <w:noProof/>
                              <w:color w:val="000000"/>
                              <w:sz w:val="20"/>
                              <w:szCs w:val="20"/>
                            </w:rPr>
                          </w:pPr>
                          <w:r w:rsidRPr="00392E9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7B37C7"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" filled="f" stroked="f">
              <v:fill o:detectmouseclick="t"/>
              <v:textbox style="mso-fit-shape-to-text:t" inset="20pt,0,0,15pt">
                <w:txbxContent>
                  <w:p w14:paraId="2BB7E2DC" w14:textId="4886D030" w:rsidR="00392E9F" w:rsidRPr="00392E9F" w:rsidRDefault="00392E9F" w:rsidP="00392E9F">
                    <w:pPr>
                      <w:spacing w:after="0"/>
                      <w:rPr>
                        <w:rFonts w:ascii="Aptos" w:eastAsia="Aptos" w:hAnsi="Aptos" w:cs="Aptos"/>
                        <w:noProof/>
                        <w:color w:val="000000"/>
                        <w:sz w:val="20"/>
                        <w:szCs w:val="20"/>
                      </w:rPr>
                    </w:pPr>
                    <w:r w:rsidRPr="00392E9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8F04" w14:textId="38787F5E" w:rsidR="00392E9F" w:rsidRDefault="00392E9F">
    <w:pPr>
      <w:pStyle w:val="Footer"/>
    </w:pPr>
    <w:r>
      <w:rPr>
        <w:noProof/>
      </w:rPr>
      <mc:AlternateContent>
        <mc:Choice Requires="wps">
          <w:drawing>
            <wp:anchor distT="0" distB="0" distL="0" distR="0" simplePos="0" relativeHeight="251660288" behindDoc="0" locked="0" layoutInCell="1" allowOverlap="1" wp14:anchorId="01BB0C19" wp14:editId="33F49E6F">
              <wp:simplePos x="914400" y="10073640"/>
              <wp:positionH relativeFrom="page">
                <wp:align>left</wp:align>
              </wp:positionH>
              <wp:positionV relativeFrom="page">
                <wp:align>bottom</wp:align>
              </wp:positionV>
              <wp:extent cx="1817370" cy="357505"/>
              <wp:effectExtent l="0" t="0" r="11430" b="0"/>
              <wp:wrapNone/>
              <wp:docPr id="1558392206"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58C486E4" w14:textId="0677AC9A" w:rsidR="00392E9F" w:rsidRPr="00392E9F" w:rsidRDefault="00392E9F" w:rsidP="00392E9F">
                          <w:pPr>
                            <w:spacing w:after="0"/>
                            <w:rPr>
                              <w:rFonts w:ascii="Aptos" w:eastAsia="Aptos" w:hAnsi="Aptos" w:cs="Aptos"/>
                              <w:noProof/>
                              <w:color w:val="000000"/>
                              <w:sz w:val="20"/>
                              <w:szCs w:val="20"/>
                            </w:rPr>
                          </w:pPr>
                          <w:r w:rsidRPr="00392E9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BB0C19"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" filled="f" stroked="f">
              <v:fill o:detectmouseclick="t"/>
              <v:textbox style="mso-fit-shape-to-text:t" inset="20pt,0,0,15pt">
                <w:txbxContent>
                  <w:p w14:paraId="58C486E4" w14:textId="0677AC9A" w:rsidR="00392E9F" w:rsidRPr="00392E9F" w:rsidRDefault="00392E9F" w:rsidP="00392E9F">
                    <w:pPr>
                      <w:spacing w:after="0"/>
                      <w:rPr>
                        <w:rFonts w:ascii="Aptos" w:eastAsia="Aptos" w:hAnsi="Aptos" w:cs="Aptos"/>
                        <w:noProof/>
                        <w:color w:val="000000"/>
                        <w:sz w:val="20"/>
                        <w:szCs w:val="20"/>
                      </w:rPr>
                    </w:pPr>
                    <w:r w:rsidRPr="00392E9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0590" w14:textId="4E23BCB5" w:rsidR="00392E9F" w:rsidRDefault="00392E9F">
    <w:pPr>
      <w:pStyle w:val="Footer"/>
    </w:pPr>
    <w:r>
      <w:rPr>
        <w:noProof/>
      </w:rPr>
      <mc:AlternateContent>
        <mc:Choice Requires="wps">
          <w:drawing>
            <wp:anchor distT="0" distB="0" distL="0" distR="0" simplePos="0" relativeHeight="251658240" behindDoc="0" locked="0" layoutInCell="1" allowOverlap="1" wp14:anchorId="4C0B3E1A" wp14:editId="6A835990">
              <wp:simplePos x="635" y="635"/>
              <wp:positionH relativeFrom="page">
                <wp:align>left</wp:align>
              </wp:positionH>
              <wp:positionV relativeFrom="page">
                <wp:align>bottom</wp:align>
              </wp:positionV>
              <wp:extent cx="1817370" cy="357505"/>
              <wp:effectExtent l="0" t="0" r="11430" b="0"/>
              <wp:wrapNone/>
              <wp:docPr id="1059578522"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533D034B" w14:textId="66B426E4" w:rsidR="00392E9F" w:rsidRPr="00392E9F" w:rsidRDefault="00392E9F" w:rsidP="00392E9F">
                          <w:pPr>
                            <w:spacing w:after="0"/>
                            <w:rPr>
                              <w:rFonts w:ascii="Aptos" w:eastAsia="Aptos" w:hAnsi="Aptos" w:cs="Aptos"/>
                              <w:noProof/>
                              <w:color w:val="000000"/>
                              <w:sz w:val="20"/>
                              <w:szCs w:val="20"/>
                            </w:rPr>
                          </w:pPr>
                          <w:r w:rsidRPr="00392E9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0B3E1A"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" filled="f" stroked="f">
              <v:fill o:detectmouseclick="t"/>
              <v:textbox style="mso-fit-shape-to-text:t" inset="20pt,0,0,15pt">
                <w:txbxContent>
                  <w:p w14:paraId="533D034B" w14:textId="66B426E4" w:rsidR="00392E9F" w:rsidRPr="00392E9F" w:rsidRDefault="00392E9F" w:rsidP="00392E9F">
                    <w:pPr>
                      <w:spacing w:after="0"/>
                      <w:rPr>
                        <w:rFonts w:ascii="Aptos" w:eastAsia="Aptos" w:hAnsi="Aptos" w:cs="Aptos"/>
                        <w:noProof/>
                        <w:color w:val="000000"/>
                        <w:sz w:val="20"/>
                        <w:szCs w:val="20"/>
                      </w:rPr>
                    </w:pPr>
                    <w:r w:rsidRPr="00392E9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DED7" w14:textId="77777777" w:rsidR="00392E9F" w:rsidRDefault="00392E9F" w:rsidP="00392E9F">
      <w:pPr>
        <w:spacing w:after="0" w:line="240" w:lineRule="auto"/>
      </w:pPr>
      <w:r>
        <w:separator/>
      </w:r>
    </w:p>
  </w:footnote>
  <w:footnote w:type="continuationSeparator" w:id="0">
    <w:p w14:paraId="7AA55BF1" w14:textId="77777777" w:rsidR="00392E9F" w:rsidRDefault="00392E9F" w:rsidP="00392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B73"/>
    <w:multiLevelType w:val="multilevel"/>
    <w:tmpl w:val="CBB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0811"/>
    <w:multiLevelType w:val="multilevel"/>
    <w:tmpl w:val="3986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70D42"/>
    <w:multiLevelType w:val="multilevel"/>
    <w:tmpl w:val="BD5C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B4991"/>
    <w:multiLevelType w:val="hybridMultilevel"/>
    <w:tmpl w:val="EE70F74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84B18D9"/>
    <w:multiLevelType w:val="multilevel"/>
    <w:tmpl w:val="F79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82EDB"/>
    <w:multiLevelType w:val="multilevel"/>
    <w:tmpl w:val="700A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A0553"/>
    <w:multiLevelType w:val="multilevel"/>
    <w:tmpl w:val="E05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82937"/>
    <w:multiLevelType w:val="multilevel"/>
    <w:tmpl w:val="C20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F6110"/>
    <w:multiLevelType w:val="multilevel"/>
    <w:tmpl w:val="D11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C15E8"/>
    <w:multiLevelType w:val="multilevel"/>
    <w:tmpl w:val="3E14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37573">
    <w:abstractNumId w:val="3"/>
  </w:num>
  <w:num w:numId="2" w16cid:durableId="44528513">
    <w:abstractNumId w:val="2"/>
  </w:num>
  <w:num w:numId="3" w16cid:durableId="1858233234">
    <w:abstractNumId w:val="4"/>
  </w:num>
  <w:num w:numId="4" w16cid:durableId="87507596">
    <w:abstractNumId w:val="7"/>
  </w:num>
  <w:num w:numId="5" w16cid:durableId="1987585397">
    <w:abstractNumId w:val="0"/>
  </w:num>
  <w:num w:numId="6" w16cid:durableId="550844297">
    <w:abstractNumId w:val="9"/>
  </w:num>
  <w:num w:numId="7" w16cid:durableId="395514339">
    <w:abstractNumId w:val="1"/>
  </w:num>
  <w:num w:numId="8" w16cid:durableId="1805735581">
    <w:abstractNumId w:val="6"/>
  </w:num>
  <w:num w:numId="9" w16cid:durableId="1826435074">
    <w:abstractNumId w:val="8"/>
  </w:num>
  <w:num w:numId="10" w16cid:durableId="2104299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88"/>
    <w:rsid w:val="0000339D"/>
    <w:rsid w:val="000977B2"/>
    <w:rsid w:val="000D042A"/>
    <w:rsid w:val="0014022E"/>
    <w:rsid w:val="001470F8"/>
    <w:rsid w:val="00177910"/>
    <w:rsid w:val="00183063"/>
    <w:rsid w:val="00194D4D"/>
    <w:rsid w:val="002041A2"/>
    <w:rsid w:val="00276FDC"/>
    <w:rsid w:val="002B674F"/>
    <w:rsid w:val="003436A5"/>
    <w:rsid w:val="00392E9F"/>
    <w:rsid w:val="003957DF"/>
    <w:rsid w:val="003F4E7B"/>
    <w:rsid w:val="004A76FB"/>
    <w:rsid w:val="005B2EB9"/>
    <w:rsid w:val="005F5E9F"/>
    <w:rsid w:val="00605188"/>
    <w:rsid w:val="00626CDF"/>
    <w:rsid w:val="00660B69"/>
    <w:rsid w:val="00684134"/>
    <w:rsid w:val="00690ED9"/>
    <w:rsid w:val="006E254E"/>
    <w:rsid w:val="007B4AD7"/>
    <w:rsid w:val="008A7C30"/>
    <w:rsid w:val="008C16F2"/>
    <w:rsid w:val="00987CBD"/>
    <w:rsid w:val="0099175C"/>
    <w:rsid w:val="009E4065"/>
    <w:rsid w:val="00A3655E"/>
    <w:rsid w:val="00AB2430"/>
    <w:rsid w:val="00B701F2"/>
    <w:rsid w:val="00B76E02"/>
    <w:rsid w:val="00BA1F1F"/>
    <w:rsid w:val="00C11510"/>
    <w:rsid w:val="00C626C8"/>
    <w:rsid w:val="00CA3775"/>
    <w:rsid w:val="00CD7D08"/>
    <w:rsid w:val="00D10C68"/>
    <w:rsid w:val="00D234E7"/>
    <w:rsid w:val="00D44BCD"/>
    <w:rsid w:val="00D671EC"/>
    <w:rsid w:val="00D97CCE"/>
    <w:rsid w:val="00DB555A"/>
    <w:rsid w:val="00E40CA6"/>
    <w:rsid w:val="00E470BD"/>
    <w:rsid w:val="00E93A51"/>
    <w:rsid w:val="00EE2B09"/>
    <w:rsid w:val="00FD49B8"/>
    <w:rsid w:val="00FF64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9CCBD"/>
  <w15:chartTrackingRefBased/>
  <w15:docId w15:val="{4FE11CCF-2DDB-4F67-BFA9-34D609C5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188"/>
    <w:rPr>
      <w:rFonts w:eastAsiaTheme="majorEastAsia" w:cstheme="majorBidi"/>
      <w:color w:val="272727" w:themeColor="text1" w:themeTint="D8"/>
    </w:rPr>
  </w:style>
  <w:style w:type="paragraph" w:styleId="Title">
    <w:name w:val="Title"/>
    <w:basedOn w:val="Normal"/>
    <w:next w:val="Normal"/>
    <w:link w:val="TitleChar"/>
    <w:uiPriority w:val="10"/>
    <w:qFormat/>
    <w:rsid w:val="00605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188"/>
    <w:pPr>
      <w:spacing w:before="160"/>
      <w:jc w:val="center"/>
    </w:pPr>
    <w:rPr>
      <w:i/>
      <w:iCs/>
      <w:color w:val="404040" w:themeColor="text1" w:themeTint="BF"/>
    </w:rPr>
  </w:style>
  <w:style w:type="character" w:customStyle="1" w:styleId="QuoteChar">
    <w:name w:val="Quote Char"/>
    <w:basedOn w:val="DefaultParagraphFont"/>
    <w:link w:val="Quote"/>
    <w:uiPriority w:val="29"/>
    <w:rsid w:val="00605188"/>
    <w:rPr>
      <w:i/>
      <w:iCs/>
      <w:color w:val="404040" w:themeColor="text1" w:themeTint="BF"/>
    </w:rPr>
  </w:style>
  <w:style w:type="paragraph" w:styleId="ListParagraph">
    <w:name w:val="List Paragraph"/>
    <w:basedOn w:val="Normal"/>
    <w:uiPriority w:val="34"/>
    <w:qFormat/>
    <w:rsid w:val="00605188"/>
    <w:pPr>
      <w:ind w:left="720"/>
      <w:contextualSpacing/>
    </w:pPr>
  </w:style>
  <w:style w:type="character" w:styleId="IntenseEmphasis">
    <w:name w:val="Intense Emphasis"/>
    <w:basedOn w:val="DefaultParagraphFont"/>
    <w:uiPriority w:val="21"/>
    <w:qFormat/>
    <w:rsid w:val="00605188"/>
    <w:rPr>
      <w:i/>
      <w:iCs/>
      <w:color w:val="0F4761" w:themeColor="accent1" w:themeShade="BF"/>
    </w:rPr>
  </w:style>
  <w:style w:type="paragraph" w:styleId="IntenseQuote">
    <w:name w:val="Intense Quote"/>
    <w:basedOn w:val="Normal"/>
    <w:next w:val="Normal"/>
    <w:link w:val="IntenseQuoteChar"/>
    <w:uiPriority w:val="30"/>
    <w:qFormat/>
    <w:rsid w:val="0060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188"/>
    <w:rPr>
      <w:i/>
      <w:iCs/>
      <w:color w:val="0F4761" w:themeColor="accent1" w:themeShade="BF"/>
    </w:rPr>
  </w:style>
  <w:style w:type="character" w:styleId="IntenseReference">
    <w:name w:val="Intense Reference"/>
    <w:basedOn w:val="DefaultParagraphFont"/>
    <w:uiPriority w:val="32"/>
    <w:qFormat/>
    <w:rsid w:val="00605188"/>
    <w:rPr>
      <w:b/>
      <w:bCs/>
      <w:smallCaps/>
      <w:color w:val="0F4761" w:themeColor="accent1" w:themeShade="BF"/>
      <w:spacing w:val="5"/>
    </w:rPr>
  </w:style>
  <w:style w:type="character" w:styleId="Hyperlink">
    <w:name w:val="Hyperlink"/>
    <w:basedOn w:val="DefaultParagraphFont"/>
    <w:uiPriority w:val="99"/>
    <w:unhideWhenUsed/>
    <w:rsid w:val="00605188"/>
    <w:rPr>
      <w:color w:val="467886" w:themeColor="hyperlink"/>
      <w:u w:val="single"/>
    </w:rPr>
  </w:style>
  <w:style w:type="character" w:customStyle="1" w:styleId="UnresolvedMention1">
    <w:name w:val="Unresolved Mention1"/>
    <w:basedOn w:val="DefaultParagraphFont"/>
    <w:uiPriority w:val="99"/>
    <w:semiHidden/>
    <w:unhideWhenUsed/>
    <w:rsid w:val="00605188"/>
    <w:rPr>
      <w:color w:val="605E5C"/>
      <w:shd w:val="clear" w:color="auto" w:fill="E1DFDD"/>
    </w:rPr>
  </w:style>
  <w:style w:type="character" w:styleId="Emphasis">
    <w:name w:val="Emphasis"/>
    <w:basedOn w:val="DefaultParagraphFont"/>
    <w:uiPriority w:val="20"/>
    <w:qFormat/>
    <w:rsid w:val="00690ED9"/>
    <w:rPr>
      <w:i/>
      <w:iCs/>
    </w:rPr>
  </w:style>
  <w:style w:type="paragraph" w:styleId="NormalWeb">
    <w:name w:val="Normal (Web)"/>
    <w:basedOn w:val="Normal"/>
    <w:uiPriority w:val="99"/>
    <w:unhideWhenUsed/>
    <w:rsid w:val="00FF645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FF645A"/>
    <w:rPr>
      <w:b/>
      <w:bCs/>
    </w:rPr>
  </w:style>
  <w:style w:type="character" w:styleId="UnresolvedMention">
    <w:name w:val="Unresolved Mention"/>
    <w:basedOn w:val="DefaultParagraphFont"/>
    <w:uiPriority w:val="99"/>
    <w:semiHidden/>
    <w:unhideWhenUsed/>
    <w:rsid w:val="00EE2B09"/>
    <w:rPr>
      <w:color w:val="605E5C"/>
      <w:shd w:val="clear" w:color="auto" w:fill="E1DFDD"/>
    </w:rPr>
  </w:style>
  <w:style w:type="paragraph" w:styleId="Footer">
    <w:name w:val="footer"/>
    <w:basedOn w:val="Normal"/>
    <w:link w:val="FooterChar"/>
    <w:uiPriority w:val="99"/>
    <w:unhideWhenUsed/>
    <w:rsid w:val="00392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9650">
      <w:bodyDiv w:val="1"/>
      <w:marLeft w:val="0"/>
      <w:marRight w:val="0"/>
      <w:marTop w:val="0"/>
      <w:marBottom w:val="0"/>
      <w:divBdr>
        <w:top w:val="none" w:sz="0" w:space="0" w:color="auto"/>
        <w:left w:val="none" w:sz="0" w:space="0" w:color="auto"/>
        <w:bottom w:val="none" w:sz="0" w:space="0" w:color="auto"/>
        <w:right w:val="none" w:sz="0" w:space="0" w:color="auto"/>
      </w:divBdr>
      <w:divsChild>
        <w:div w:id="213857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773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56047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0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661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1775733">
      <w:bodyDiv w:val="1"/>
      <w:marLeft w:val="0"/>
      <w:marRight w:val="0"/>
      <w:marTop w:val="0"/>
      <w:marBottom w:val="0"/>
      <w:divBdr>
        <w:top w:val="none" w:sz="0" w:space="0" w:color="auto"/>
        <w:left w:val="none" w:sz="0" w:space="0" w:color="auto"/>
        <w:bottom w:val="none" w:sz="0" w:space="0" w:color="auto"/>
        <w:right w:val="none" w:sz="0" w:space="0" w:color="auto"/>
      </w:divBdr>
      <w:divsChild>
        <w:div w:id="117102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735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698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8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238054">
      <w:bodyDiv w:val="1"/>
      <w:marLeft w:val="0"/>
      <w:marRight w:val="0"/>
      <w:marTop w:val="0"/>
      <w:marBottom w:val="0"/>
      <w:divBdr>
        <w:top w:val="none" w:sz="0" w:space="0" w:color="auto"/>
        <w:left w:val="none" w:sz="0" w:space="0" w:color="auto"/>
        <w:bottom w:val="none" w:sz="0" w:space="0" w:color="auto"/>
        <w:right w:val="none" w:sz="0" w:space="0" w:color="auto"/>
      </w:divBdr>
    </w:div>
    <w:div w:id="1968733805">
      <w:bodyDiv w:val="1"/>
      <w:marLeft w:val="0"/>
      <w:marRight w:val="0"/>
      <w:marTop w:val="0"/>
      <w:marBottom w:val="0"/>
      <w:divBdr>
        <w:top w:val="none" w:sz="0" w:space="0" w:color="auto"/>
        <w:left w:val="none" w:sz="0" w:space="0" w:color="auto"/>
        <w:bottom w:val="none" w:sz="0" w:space="0" w:color="auto"/>
        <w:right w:val="none" w:sz="0" w:space="0" w:color="auto"/>
      </w:divBdr>
      <w:divsChild>
        <w:div w:id="43490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nman@essb.eur.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nh.nguyen@uni-bielefeld.de" TargetMode="External"/><Relationship Id="rId4" Type="http://schemas.openxmlformats.org/officeDocument/2006/relationships/settings" Target="settings.xml"/><Relationship Id="rId9" Type="http://schemas.openxmlformats.org/officeDocument/2006/relationships/hyperlink" Target="mailto:t.dinh1@campus.unimib.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FA0A-68DA-4166-88E0-5C4FEA27C18E}">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Steinman</dc:creator>
  <cp:keywords/>
  <dc:description/>
  <cp:lastModifiedBy>Siegers, S.R. (Yayah)</cp:lastModifiedBy>
  <cp:revision>2</cp:revision>
  <dcterms:created xsi:type="dcterms:W3CDTF">2025-12-02T02:17:00Z</dcterms:created>
  <dcterms:modified xsi:type="dcterms:W3CDTF">2025-12-02T02:17:00Z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24fd84e5-bf25-47e0-9ba7-5711c8f40154</vt:lpwstr>
  </property>
  <property fmtid="{D5CDD505-2E9C-101B-9397-08002B2CF9AE}" pid="3" name="MSIP_Label_8772ba27-cab8-4042-a351-a31f6e4eacdc_Enabled">
    <vt:lpwstr>true</vt:lpwstr>
  </property>
  <property fmtid="{D5CDD505-2E9C-101B-9397-08002B2CF9AE}" pid="4" name="MSIP_Label_8772ba27-cab8-4042-a351-a31f6e4eacdc_SetDate">
    <vt:lpwstr>2025-10-28T23:54:41Z</vt:lpwstr>
  </property>
  <property fmtid="{D5CDD505-2E9C-101B-9397-08002B2CF9AE}" pid="5" name="MSIP_Label_8772ba27-cab8-4042-a351-a31f6e4eacdc_Method">
    <vt:lpwstr>Standard</vt:lpwstr>
  </property>
  <property fmtid="{D5CDD505-2E9C-101B-9397-08002B2CF9AE}" pid="6" name="MSIP_Label_8772ba27-cab8-4042-a351-a31f6e4eacdc_Name">
    <vt:lpwstr>Internal</vt:lpwstr>
  </property>
  <property fmtid="{D5CDD505-2E9C-101B-9397-08002B2CF9AE}" pid="7" name="MSIP_Label_8772ba27-cab8-4042-a351-a31f6e4eacdc_SiteId">
    <vt:lpwstr>715902d6-f63e-4b8d-929b-4bb170bad492</vt:lpwstr>
  </property>
  <property fmtid="{D5CDD505-2E9C-101B-9397-08002B2CF9AE}" pid="8" name="MSIP_Label_8772ba27-cab8-4042-a351-a31f6e4eacdc_ActionId">
    <vt:lpwstr>0f811d2c-7aac-43b8-acc2-88022bb07604</vt:lpwstr>
  </property>
  <property fmtid="{D5CDD505-2E9C-101B-9397-08002B2CF9AE}" pid="9" name="MSIP_Label_8772ba27-cab8-4042-a351-a31f6e4eacdc_ContentBits">
    <vt:lpwstr>0</vt:lpwstr>
  </property>
  <property fmtid="{D5CDD505-2E9C-101B-9397-08002B2CF9AE}" pid="10" name="MSIP_Label_8772ba27-cab8-4042-a351-a31f6e4eacdc_Tag">
    <vt:lpwstr>10, 3, 0, 1</vt:lpwstr>
  </property>
  <property fmtid="{D5CDD505-2E9C-101B-9397-08002B2CF9AE}" pid="11" name="ClassificationContentMarkingFooterShapeIds">
    <vt:lpwstr>3f27e29a,3db6e204,5ce32d8e</vt:lpwstr>
  </property>
  <property fmtid="{D5CDD505-2E9C-101B-9397-08002B2CF9AE}" pid="12" name="ClassificationContentMarkingFooterFontProps">
    <vt:lpwstr>#000000,10,Aptos</vt:lpwstr>
  </property>
  <property fmtid="{D5CDD505-2E9C-101B-9397-08002B2CF9AE}" pid="13" name="ClassificationContentMarkingFooterText">
    <vt:lpwstr>Classified as Internal | Intern</vt:lpwstr>
  </property>
</Properties>
</file>