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0680" w14:textId="19FC6E75" w:rsidR="00307CC9" w:rsidRPr="006C5C3F" w:rsidRDefault="006C5C3F" w:rsidP="006C5C3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C5C3F">
        <w:rPr>
          <w:rFonts w:ascii="Times New Roman" w:hAnsi="Times New Roman" w:cs="Times New Roman"/>
          <w:b/>
          <w:bCs/>
          <w:lang w:val="en-US"/>
        </w:rPr>
        <w:t xml:space="preserve">Political economy of </w:t>
      </w:r>
      <w:r w:rsidR="00AD7D4B">
        <w:rPr>
          <w:rFonts w:ascii="Times New Roman" w:hAnsi="Times New Roman" w:cs="Times New Roman"/>
          <w:b/>
          <w:bCs/>
          <w:lang w:val="en-US"/>
        </w:rPr>
        <w:t xml:space="preserve">land, </w:t>
      </w:r>
      <w:r w:rsidR="0054119F">
        <w:rPr>
          <w:rFonts w:ascii="Times New Roman" w:hAnsi="Times New Roman" w:cs="Times New Roman"/>
          <w:b/>
          <w:bCs/>
          <w:lang w:val="en-US"/>
        </w:rPr>
        <w:t>resources</w:t>
      </w:r>
      <w:r w:rsidR="00383B0E">
        <w:rPr>
          <w:rFonts w:ascii="Times New Roman" w:hAnsi="Times New Roman" w:cs="Times New Roman"/>
          <w:b/>
          <w:bCs/>
          <w:lang w:val="en-US"/>
        </w:rPr>
        <w:t xml:space="preserve"> and wealth</w:t>
      </w:r>
      <w:r w:rsidR="0054119F">
        <w:rPr>
          <w:rFonts w:ascii="Times New Roman" w:hAnsi="Times New Roman" w:cs="Times New Roman"/>
          <w:b/>
          <w:bCs/>
          <w:lang w:val="en-US"/>
        </w:rPr>
        <w:t xml:space="preserve"> in </w:t>
      </w:r>
      <w:r w:rsidR="005247A2">
        <w:rPr>
          <w:rFonts w:ascii="Times New Roman" w:hAnsi="Times New Roman" w:cs="Times New Roman"/>
          <w:b/>
          <w:bCs/>
          <w:lang w:val="en-US"/>
        </w:rPr>
        <w:t>Indonesia</w:t>
      </w:r>
    </w:p>
    <w:p w14:paraId="0C005686" w14:textId="77777777" w:rsidR="004E0A7E" w:rsidRDefault="004E0A7E">
      <w:pPr>
        <w:rPr>
          <w:rFonts w:ascii="Times New Roman" w:hAnsi="Times New Roman" w:cs="Times New Roman"/>
          <w:lang w:val="en-US"/>
        </w:rPr>
      </w:pPr>
    </w:p>
    <w:p w14:paraId="73811FF6" w14:textId="26B7F489" w:rsidR="006C5C3F" w:rsidRDefault="00E704DA" w:rsidP="00BF57A7">
      <w:pPr>
        <w:spacing w:after="0"/>
        <w:rPr>
          <w:rFonts w:ascii="Times New Roman" w:hAnsi="Times New Roman" w:cs="Times New Roman"/>
        </w:rPr>
      </w:pPr>
      <w:r w:rsidRPr="006C5C3F">
        <w:rPr>
          <w:rFonts w:ascii="Times New Roman" w:hAnsi="Times New Roman" w:cs="Times New Roman"/>
          <w:b/>
          <w:bCs/>
          <w:lang w:val="en-US"/>
        </w:rPr>
        <w:t>Panel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C5C3F">
        <w:rPr>
          <w:rFonts w:ascii="Times New Roman" w:hAnsi="Times New Roman" w:cs="Times New Roman"/>
          <w:b/>
          <w:bCs/>
          <w:lang w:val="en-US"/>
        </w:rPr>
        <w:t>sts</w:t>
      </w:r>
    </w:p>
    <w:p w14:paraId="2C996675" w14:textId="2C4FA0CD" w:rsidR="00DA0A98" w:rsidRPr="00BF57A7" w:rsidRDefault="006C5C3F" w:rsidP="00BF57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57A7">
        <w:rPr>
          <w:rFonts w:ascii="Times New Roman" w:hAnsi="Times New Roman" w:cs="Times New Roman"/>
        </w:rPr>
        <w:t>Dr Perdana Roswaldy (</w:t>
      </w:r>
      <w:r w:rsidR="00093A91" w:rsidRPr="00BF57A7">
        <w:rPr>
          <w:rFonts w:ascii="Times New Roman" w:hAnsi="Times New Roman" w:cs="Times New Roman"/>
        </w:rPr>
        <w:t xml:space="preserve">Postdoctoral Research Fellow, </w:t>
      </w:r>
      <w:r w:rsidRPr="00BF57A7">
        <w:rPr>
          <w:rFonts w:ascii="Times New Roman" w:hAnsi="Times New Roman" w:cs="Times New Roman"/>
        </w:rPr>
        <w:t>Monash University</w:t>
      </w:r>
      <w:r w:rsidR="00372054" w:rsidRPr="00BF57A7">
        <w:rPr>
          <w:rFonts w:ascii="Times New Roman" w:hAnsi="Times New Roman" w:cs="Times New Roman"/>
        </w:rPr>
        <w:t>, Australia</w:t>
      </w:r>
      <w:r w:rsidR="00BF57A7">
        <w:rPr>
          <w:rFonts w:ascii="Times New Roman" w:hAnsi="Times New Roman" w:cs="Times New Roman"/>
        </w:rPr>
        <w:t xml:space="preserve">) </w:t>
      </w:r>
      <w:r w:rsidR="00BF57A7" w:rsidRPr="00BF57A7">
        <w:rPr>
          <w:rFonts w:ascii="Times New Roman" w:hAnsi="Times New Roman" w:cs="Times New Roman"/>
        </w:rPr>
        <w:t xml:space="preserve">Email: </w:t>
      </w:r>
      <w:hyperlink r:id="rId8" w:history="1">
        <w:r w:rsidR="00BF57A7" w:rsidRPr="001729CC">
          <w:rPr>
            <w:rStyle w:val="Hyperlink"/>
            <w:rFonts w:ascii="Times New Roman" w:hAnsi="Times New Roman" w:cs="Times New Roman"/>
          </w:rPr>
          <w:t>perdana.putri@monash.edu</w:t>
        </w:r>
      </w:hyperlink>
    </w:p>
    <w:p w14:paraId="1205553B" w14:textId="0F711EC6" w:rsidR="00BF57A7" w:rsidRDefault="002C5B2B" w:rsidP="00BF57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57A7">
        <w:rPr>
          <w:rFonts w:ascii="Times New Roman" w:hAnsi="Times New Roman" w:cs="Times New Roman"/>
        </w:rPr>
        <w:t>Ahmad Novindri Aji Sukma (PhD candidate, University of Cambridge</w:t>
      </w:r>
      <w:r w:rsidR="00E704DA" w:rsidRPr="00BF57A7">
        <w:rPr>
          <w:rFonts w:ascii="Times New Roman" w:hAnsi="Times New Roman" w:cs="Times New Roman"/>
        </w:rPr>
        <w:t>, the UK</w:t>
      </w:r>
      <w:r w:rsidRPr="00BF57A7">
        <w:rPr>
          <w:rFonts w:ascii="Times New Roman" w:hAnsi="Times New Roman" w:cs="Times New Roman"/>
        </w:rPr>
        <w:t>)</w:t>
      </w:r>
      <w:r w:rsidR="00BF57A7">
        <w:rPr>
          <w:rFonts w:ascii="Times New Roman" w:hAnsi="Times New Roman" w:cs="Times New Roman"/>
        </w:rPr>
        <w:t xml:space="preserve"> </w:t>
      </w:r>
      <w:r w:rsidR="00BF57A7" w:rsidRPr="00BF57A7">
        <w:rPr>
          <w:rFonts w:ascii="Times New Roman" w:hAnsi="Times New Roman" w:cs="Times New Roman"/>
        </w:rPr>
        <w:t xml:space="preserve">Email: </w:t>
      </w:r>
      <w:hyperlink r:id="rId9" w:history="1">
        <w:r w:rsidR="00BF57A7" w:rsidRPr="001729CC">
          <w:rPr>
            <w:rStyle w:val="Hyperlink"/>
            <w:rFonts w:ascii="Times New Roman" w:hAnsi="Times New Roman" w:cs="Times New Roman"/>
          </w:rPr>
          <w:t>anas2@cam.ac.uk</w:t>
        </w:r>
      </w:hyperlink>
    </w:p>
    <w:p w14:paraId="0D77F417" w14:textId="66551999" w:rsidR="00BF57A7" w:rsidRDefault="006C5C3F" w:rsidP="00ED3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B08A0">
        <w:rPr>
          <w:rFonts w:ascii="Times New Roman" w:hAnsi="Times New Roman" w:cs="Times New Roman"/>
        </w:rPr>
        <w:t>Takahiro Kamisuna (PhD candidate, University of Cambridge</w:t>
      </w:r>
      <w:r w:rsidR="00372054" w:rsidRPr="00EB08A0">
        <w:rPr>
          <w:rFonts w:ascii="Times New Roman" w:hAnsi="Times New Roman" w:cs="Times New Roman"/>
        </w:rPr>
        <w:t>, the UK</w:t>
      </w:r>
      <w:r w:rsidRPr="00EB08A0">
        <w:rPr>
          <w:rFonts w:ascii="Times New Roman" w:hAnsi="Times New Roman" w:cs="Times New Roman"/>
        </w:rPr>
        <w:t>)</w:t>
      </w:r>
      <w:r w:rsidR="00BF57A7" w:rsidRPr="00EB08A0">
        <w:rPr>
          <w:rFonts w:ascii="Times New Roman" w:hAnsi="Times New Roman" w:cs="Times New Roman"/>
        </w:rPr>
        <w:t xml:space="preserve"> </w:t>
      </w:r>
      <w:r w:rsidR="005642DB">
        <w:rPr>
          <w:rFonts w:ascii="Times New Roman" w:hAnsi="Times New Roman" w:cs="Times New Roman"/>
        </w:rPr>
        <w:t>Email: tk610@cam.ac.uk</w:t>
      </w:r>
    </w:p>
    <w:p w14:paraId="292B3B58" w14:textId="77777777" w:rsidR="00EB08A0" w:rsidRPr="00EB08A0" w:rsidRDefault="00EB08A0" w:rsidP="00EB08A0">
      <w:pPr>
        <w:pStyle w:val="ListParagraph"/>
        <w:spacing w:after="0"/>
        <w:rPr>
          <w:rFonts w:ascii="Times New Roman" w:hAnsi="Times New Roman" w:cs="Times New Roman"/>
        </w:rPr>
      </w:pPr>
    </w:p>
    <w:p w14:paraId="71457D51" w14:textId="043D3C51" w:rsidR="00E704DA" w:rsidRDefault="006C5C3F" w:rsidP="00EB08A0">
      <w:pPr>
        <w:spacing w:after="0"/>
        <w:rPr>
          <w:rFonts w:ascii="Times New Roman" w:hAnsi="Times New Roman" w:cs="Times New Roman"/>
        </w:rPr>
      </w:pPr>
      <w:r w:rsidRPr="006C5C3F">
        <w:rPr>
          <w:rFonts w:ascii="Times New Roman" w:hAnsi="Times New Roman" w:cs="Times New Roman"/>
          <w:b/>
          <w:bCs/>
          <w:lang w:val="en-US"/>
        </w:rPr>
        <w:t>Discussant</w:t>
      </w:r>
      <w:r>
        <w:rPr>
          <w:rFonts w:ascii="Times New Roman" w:hAnsi="Times New Roman" w:cs="Times New Roman"/>
          <w:lang w:val="en-US"/>
        </w:rPr>
        <w:t xml:space="preserve">: </w:t>
      </w:r>
      <w:r w:rsidR="00E704DA" w:rsidRPr="00EB08A0">
        <w:rPr>
          <w:rFonts w:ascii="Times New Roman" w:hAnsi="Times New Roman" w:cs="Times New Roman"/>
        </w:rPr>
        <w:t>Professor William Hurst (</w:t>
      </w:r>
      <w:r w:rsidR="00E06A2C" w:rsidRPr="00EB08A0">
        <w:rPr>
          <w:rFonts w:ascii="Times New Roman" w:hAnsi="Times New Roman" w:cs="Times New Roman"/>
        </w:rPr>
        <w:t xml:space="preserve">Chong Hua Professor, </w:t>
      </w:r>
      <w:r w:rsidR="00E704DA" w:rsidRPr="00EB08A0">
        <w:rPr>
          <w:rFonts w:ascii="Times New Roman" w:hAnsi="Times New Roman" w:cs="Times New Roman"/>
        </w:rPr>
        <w:t>University of Cambridge, the UK)</w:t>
      </w:r>
      <w:r w:rsidR="00BF57A7" w:rsidRPr="00EB08A0">
        <w:rPr>
          <w:rFonts w:ascii="Times New Roman" w:hAnsi="Times New Roman" w:cs="Times New Roman"/>
        </w:rPr>
        <w:t xml:space="preserve"> Email: </w:t>
      </w:r>
      <w:hyperlink r:id="rId10" w:history="1">
        <w:r w:rsidR="004F7559" w:rsidRPr="001729CC">
          <w:rPr>
            <w:rStyle w:val="Hyperlink"/>
            <w:rFonts w:ascii="Times New Roman" w:hAnsi="Times New Roman" w:cs="Times New Roman"/>
          </w:rPr>
          <w:t>wjh45@cam.ac.uk</w:t>
        </w:r>
      </w:hyperlink>
    </w:p>
    <w:p w14:paraId="41DEF0C6" w14:textId="77777777" w:rsidR="004F7559" w:rsidRDefault="004F7559" w:rsidP="00EB08A0">
      <w:pPr>
        <w:spacing w:after="0"/>
        <w:rPr>
          <w:rFonts w:ascii="Times New Roman" w:hAnsi="Times New Roman" w:cs="Times New Roman"/>
        </w:rPr>
      </w:pPr>
    </w:p>
    <w:p w14:paraId="0CDEA623" w14:textId="3C0FB8DC" w:rsidR="0058387A" w:rsidRPr="00C818E2" w:rsidRDefault="0058387A" w:rsidP="004F7559">
      <w:pPr>
        <w:rPr>
          <w:rFonts w:ascii="Times New Roman" w:hAnsi="Times New Roman" w:cs="Times New Roman"/>
          <w:b/>
          <w:bCs/>
          <w:lang w:val="en-US"/>
        </w:rPr>
      </w:pPr>
      <w:r w:rsidRPr="00C818E2">
        <w:rPr>
          <w:rFonts w:ascii="Times New Roman" w:hAnsi="Times New Roman" w:cs="Times New Roman"/>
          <w:b/>
          <w:bCs/>
          <w:lang w:val="en-US"/>
        </w:rPr>
        <w:t>Panel description:</w:t>
      </w:r>
    </w:p>
    <w:p w14:paraId="534C4C47" w14:textId="1D68845E" w:rsidR="0058387A" w:rsidRDefault="0058387A" w:rsidP="004F755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is an organised panel focusing on the contemporary p</w:t>
      </w:r>
      <w:r w:rsidRPr="0058387A">
        <w:rPr>
          <w:rFonts w:ascii="Times New Roman" w:hAnsi="Times New Roman" w:cs="Times New Roman"/>
          <w:lang w:val="en-US"/>
        </w:rPr>
        <w:t>olitical economy of land, resources and wealth in Indonesia</w:t>
      </w:r>
      <w:r>
        <w:rPr>
          <w:rFonts w:ascii="Times New Roman" w:hAnsi="Times New Roman" w:cs="Times New Roman"/>
          <w:lang w:val="en-US"/>
        </w:rPr>
        <w:t>. We will invite three speakers from the UK and Australia</w:t>
      </w:r>
      <w:r w:rsidR="00C818E2">
        <w:rPr>
          <w:rFonts w:ascii="Times New Roman" w:hAnsi="Times New Roman" w:cs="Times New Roman"/>
          <w:lang w:val="en-US"/>
        </w:rPr>
        <w:t xml:space="preserve">. The panel broadly discuss the new political and societal dynamics of resource and wealth distribution in post-authoritarian Indonesia. The panel will be discussed by Professor William Hurst from University of Cambridge. </w:t>
      </w:r>
    </w:p>
    <w:p w14:paraId="6C471062" w14:textId="322A3082" w:rsidR="006C5C3F" w:rsidRDefault="004F7559" w:rsidP="005642DB">
      <w:pPr>
        <w:rPr>
          <w:rFonts w:ascii="Times New Roman" w:hAnsi="Times New Roman" w:cs="Times New Roman"/>
          <w:lang w:val="en-US"/>
        </w:rPr>
      </w:pPr>
      <w:r w:rsidRPr="00C818E2">
        <w:rPr>
          <w:rFonts w:ascii="Times New Roman" w:hAnsi="Times New Roman" w:cs="Times New Roman"/>
          <w:b/>
          <w:bCs/>
          <w:lang w:val="en-US"/>
        </w:rPr>
        <w:t>Panel type</w:t>
      </w:r>
      <w:r>
        <w:rPr>
          <w:rFonts w:ascii="Times New Roman" w:hAnsi="Times New Roman" w:cs="Times New Roman"/>
          <w:lang w:val="en-US"/>
        </w:rPr>
        <w:t>:  Single session (3 presentations with a discussant)</w:t>
      </w:r>
    </w:p>
    <w:p w14:paraId="4542FC57" w14:textId="77777777" w:rsidR="005642DB" w:rsidRPr="005642DB" w:rsidRDefault="005642DB" w:rsidP="005642DB">
      <w:pPr>
        <w:rPr>
          <w:rFonts w:ascii="Times New Roman" w:hAnsi="Times New Roman" w:cs="Times New Roman"/>
          <w:lang w:val="en-US"/>
        </w:rPr>
      </w:pPr>
    </w:p>
    <w:p w14:paraId="605AF859" w14:textId="2861580E" w:rsidR="006C5C3F" w:rsidRPr="00705156" w:rsidRDefault="006C5C3F" w:rsidP="00705156">
      <w:pPr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05156">
        <w:rPr>
          <w:rFonts w:ascii="Times New Roman" w:hAnsi="Times New Roman" w:cs="Times New Roman"/>
          <w:b/>
          <w:bCs/>
          <w:i/>
          <w:iCs/>
        </w:rPr>
        <w:t>Panel abstract</w:t>
      </w:r>
    </w:p>
    <w:p w14:paraId="126D413C" w14:textId="27BD42C8" w:rsidR="00482ACA" w:rsidRDefault="006C5C3F" w:rsidP="000375D3">
      <w:pPr>
        <w:rPr>
          <w:rFonts w:ascii="Times New Roman" w:hAnsi="Times New Roman" w:cs="Times New Roman"/>
          <w:lang w:val="en-US"/>
        </w:rPr>
      </w:pPr>
      <w:r w:rsidRPr="006C5C3F">
        <w:rPr>
          <w:rFonts w:ascii="Times New Roman" w:hAnsi="Times New Roman" w:cs="Times New Roman"/>
          <w:lang w:val="en-US"/>
        </w:rPr>
        <w:t xml:space="preserve">Over the last two decades, scholarship on Indonesian politics has </w:t>
      </w:r>
      <w:r w:rsidR="00076838">
        <w:rPr>
          <w:rFonts w:ascii="Times New Roman" w:hAnsi="Times New Roman" w:cs="Times New Roman"/>
          <w:lang w:val="en-US"/>
        </w:rPr>
        <w:t>examined</w:t>
      </w:r>
      <w:r w:rsidR="0036053D">
        <w:rPr>
          <w:rFonts w:ascii="Times New Roman" w:hAnsi="Times New Roman" w:cs="Times New Roman"/>
          <w:lang w:val="en-US"/>
        </w:rPr>
        <w:t xml:space="preserve"> the new political dynamics of </w:t>
      </w:r>
      <w:r w:rsidR="001117D4">
        <w:rPr>
          <w:rFonts w:ascii="Times New Roman" w:hAnsi="Times New Roman" w:cs="Times New Roman"/>
          <w:lang w:val="en-US"/>
        </w:rPr>
        <w:t xml:space="preserve">actors, power and its resources after the democratic transition. </w:t>
      </w:r>
      <w:r w:rsidRPr="006C5C3F">
        <w:rPr>
          <w:rFonts w:ascii="Times New Roman" w:hAnsi="Times New Roman" w:cs="Times New Roman"/>
          <w:lang w:val="en-US"/>
        </w:rPr>
        <w:t xml:space="preserve">Proponents of the </w:t>
      </w:r>
      <w:r w:rsidR="00235ED6">
        <w:rPr>
          <w:rFonts w:ascii="Times New Roman" w:hAnsi="Times New Roman" w:cs="Times New Roman"/>
          <w:lang w:val="en-US"/>
        </w:rPr>
        <w:t>‘</w:t>
      </w:r>
      <w:r w:rsidRPr="006C5C3F">
        <w:rPr>
          <w:rFonts w:ascii="Times New Roman" w:hAnsi="Times New Roman" w:cs="Times New Roman"/>
          <w:lang w:val="en-US"/>
        </w:rPr>
        <w:t>oligarchy thesis</w:t>
      </w:r>
      <w:r w:rsidR="00235ED6">
        <w:rPr>
          <w:rFonts w:ascii="Times New Roman" w:hAnsi="Times New Roman" w:cs="Times New Roman"/>
          <w:lang w:val="en-US"/>
        </w:rPr>
        <w:t>’</w:t>
      </w:r>
      <w:r w:rsidRPr="006C5C3F">
        <w:rPr>
          <w:rFonts w:ascii="Times New Roman" w:hAnsi="Times New Roman" w:cs="Times New Roman"/>
          <w:lang w:val="en-US"/>
        </w:rPr>
        <w:t xml:space="preserve"> have claimed the entrenchment of oligarchy that derives from the former authoritarian regime. </w:t>
      </w:r>
      <w:r w:rsidR="001117D4">
        <w:rPr>
          <w:rFonts w:ascii="Times New Roman" w:hAnsi="Times New Roman" w:cs="Times New Roman"/>
          <w:lang w:val="en-US"/>
        </w:rPr>
        <w:t>Meanwhile</w:t>
      </w:r>
      <w:r w:rsidRPr="006C5C3F">
        <w:rPr>
          <w:rFonts w:ascii="Times New Roman" w:hAnsi="Times New Roman" w:cs="Times New Roman"/>
          <w:lang w:val="en-US"/>
        </w:rPr>
        <w:t xml:space="preserve">, pluralist scholars highlight various actors in democratic Indonesia, as well as patterns of coalition politics in which oligarchs are a part of it. </w:t>
      </w:r>
    </w:p>
    <w:p w14:paraId="4D844803" w14:textId="78830ABA" w:rsidR="00681D8A" w:rsidRDefault="001003EE" w:rsidP="00C6227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Climate change and </w:t>
      </w:r>
      <w:r w:rsidR="00235ED6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following clean energy transition have, however, brought new dynamics of </w:t>
      </w:r>
      <w:r w:rsidR="001163FE">
        <w:rPr>
          <w:rFonts w:ascii="Times New Roman" w:hAnsi="Times New Roman" w:cs="Times New Roman"/>
          <w:lang w:val="en-US"/>
        </w:rPr>
        <w:t xml:space="preserve">resource and </w:t>
      </w:r>
      <w:r>
        <w:rPr>
          <w:rFonts w:ascii="Times New Roman" w:hAnsi="Times New Roman" w:cs="Times New Roman"/>
          <w:lang w:val="en-US"/>
        </w:rPr>
        <w:t>wealth</w:t>
      </w:r>
      <w:r w:rsidR="00FF47EF">
        <w:rPr>
          <w:rFonts w:ascii="Times New Roman" w:hAnsi="Times New Roman" w:cs="Times New Roman"/>
          <w:lang w:val="en-US"/>
        </w:rPr>
        <w:t xml:space="preserve"> distribution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 Indonesia. Indeed, the </w:t>
      </w:r>
      <w:r w:rsidR="002A3BFB">
        <w:rPr>
          <w:rFonts w:ascii="Times New Roman" w:hAnsi="Times New Roman" w:cs="Times New Roman"/>
          <w:lang w:val="en-US"/>
        </w:rPr>
        <w:t xml:space="preserve">clean energy transition </w:t>
      </w:r>
      <w:r w:rsidR="00A67C38">
        <w:rPr>
          <w:rFonts w:ascii="Times New Roman" w:hAnsi="Times New Roman" w:cs="Times New Roman"/>
          <w:lang w:val="en-US"/>
        </w:rPr>
        <w:t xml:space="preserve">has led </w:t>
      </w:r>
      <w:r w:rsidR="001163FE">
        <w:rPr>
          <w:rFonts w:ascii="Times New Roman" w:hAnsi="Times New Roman" w:cs="Times New Roman"/>
          <w:lang w:val="en-US"/>
        </w:rPr>
        <w:t xml:space="preserve">to </w:t>
      </w:r>
      <w:r w:rsidR="00A67C38">
        <w:rPr>
          <w:rFonts w:ascii="Times New Roman" w:hAnsi="Times New Roman" w:cs="Times New Roman"/>
          <w:lang w:val="en-US"/>
        </w:rPr>
        <w:t>commodity boom</w:t>
      </w:r>
      <w:r w:rsidR="00B93F49">
        <w:rPr>
          <w:rFonts w:ascii="Times New Roman" w:hAnsi="Times New Roman" w:cs="Times New Roman"/>
          <w:lang w:val="en-US"/>
        </w:rPr>
        <w:t>s</w:t>
      </w:r>
      <w:r w:rsidR="00A67C38">
        <w:rPr>
          <w:rFonts w:ascii="Times New Roman" w:hAnsi="Times New Roman" w:cs="Times New Roman"/>
          <w:lang w:val="en-US"/>
        </w:rPr>
        <w:t xml:space="preserve"> both in agricultural and mining resources</w:t>
      </w:r>
      <w:r w:rsidR="00B93F49">
        <w:rPr>
          <w:rFonts w:ascii="Times New Roman" w:hAnsi="Times New Roman" w:cs="Times New Roman"/>
          <w:lang w:val="en-US"/>
        </w:rPr>
        <w:t xml:space="preserve"> in Indonesia</w:t>
      </w:r>
      <w:r w:rsidR="009B5637">
        <w:rPr>
          <w:rFonts w:ascii="Times New Roman" w:hAnsi="Times New Roman" w:cs="Times New Roman"/>
          <w:lang w:val="en-US"/>
        </w:rPr>
        <w:t>. Th</w:t>
      </w:r>
      <w:r w:rsidR="00B93F49">
        <w:rPr>
          <w:rFonts w:ascii="Times New Roman" w:hAnsi="Times New Roman" w:cs="Times New Roman"/>
          <w:lang w:val="en-US"/>
        </w:rPr>
        <w:t xml:space="preserve">e </w:t>
      </w:r>
      <w:r w:rsidR="009B5637">
        <w:rPr>
          <w:rFonts w:ascii="Times New Roman" w:hAnsi="Times New Roman" w:cs="Times New Roman"/>
          <w:lang w:val="en-US"/>
        </w:rPr>
        <w:t>new economic dynamics ha</w:t>
      </w:r>
      <w:r w:rsidR="001163FE">
        <w:rPr>
          <w:rFonts w:ascii="Times New Roman" w:hAnsi="Times New Roman" w:cs="Times New Roman"/>
          <w:lang w:val="en-US"/>
        </w:rPr>
        <w:t>ve</w:t>
      </w:r>
      <w:r w:rsidR="009B5637">
        <w:rPr>
          <w:rFonts w:ascii="Times New Roman" w:hAnsi="Times New Roman" w:cs="Times New Roman"/>
          <w:lang w:val="en-US"/>
        </w:rPr>
        <w:t xml:space="preserve"> </w:t>
      </w:r>
      <w:r w:rsidR="001163FE">
        <w:rPr>
          <w:rFonts w:ascii="Times New Roman" w:hAnsi="Times New Roman" w:cs="Times New Roman"/>
          <w:lang w:val="en-US"/>
        </w:rPr>
        <w:t>rai</w:t>
      </w:r>
      <w:r w:rsidR="009B5637">
        <w:rPr>
          <w:rFonts w:ascii="Times New Roman" w:hAnsi="Times New Roman" w:cs="Times New Roman"/>
          <w:lang w:val="en-US"/>
        </w:rPr>
        <w:t xml:space="preserve">sed critical questions on </w:t>
      </w:r>
      <w:r w:rsidR="00C62270">
        <w:rPr>
          <w:rFonts w:ascii="Times New Roman" w:hAnsi="Times New Roman" w:cs="Times New Roman"/>
          <w:lang w:val="en-US"/>
        </w:rPr>
        <w:t xml:space="preserve">issues of </w:t>
      </w:r>
      <w:r w:rsidR="00563539">
        <w:rPr>
          <w:rFonts w:ascii="Times New Roman" w:hAnsi="Times New Roman" w:cs="Times New Roman"/>
          <w:lang w:val="en-US"/>
        </w:rPr>
        <w:t>resource</w:t>
      </w:r>
      <w:r w:rsidR="006C5C3F" w:rsidRPr="006C5C3F">
        <w:rPr>
          <w:rFonts w:ascii="Times New Roman" w:hAnsi="Times New Roman" w:cs="Times New Roman"/>
          <w:lang w:val="en-US"/>
        </w:rPr>
        <w:t xml:space="preserve"> and wealth distribution</w:t>
      </w:r>
      <w:r w:rsidR="00552CE5">
        <w:rPr>
          <w:rFonts w:ascii="Times New Roman" w:hAnsi="Times New Roman" w:cs="Times New Roman"/>
          <w:lang w:val="en-US"/>
        </w:rPr>
        <w:t xml:space="preserve"> in </w:t>
      </w:r>
      <w:r w:rsidR="00C0214D">
        <w:rPr>
          <w:rFonts w:ascii="Times New Roman" w:hAnsi="Times New Roman" w:cs="Times New Roman"/>
          <w:lang w:val="en-US"/>
        </w:rPr>
        <w:t xml:space="preserve">various sectors </w:t>
      </w:r>
      <w:r w:rsidR="001651E6">
        <w:rPr>
          <w:rFonts w:ascii="Times New Roman" w:hAnsi="Times New Roman" w:cs="Times New Roman"/>
          <w:lang w:val="en-US"/>
        </w:rPr>
        <w:t>and localities</w:t>
      </w:r>
      <w:r w:rsidR="00B325BC">
        <w:rPr>
          <w:rFonts w:ascii="Times New Roman" w:hAnsi="Times New Roman" w:cs="Times New Roman"/>
          <w:lang w:val="en-US"/>
        </w:rPr>
        <w:t xml:space="preserve"> in Indonesia</w:t>
      </w:r>
      <w:r w:rsidR="006C5C3F" w:rsidRPr="006C5C3F">
        <w:rPr>
          <w:rFonts w:ascii="Times New Roman" w:hAnsi="Times New Roman" w:cs="Times New Roman"/>
          <w:lang w:val="en-US"/>
        </w:rPr>
        <w:t xml:space="preserve">. </w:t>
      </w:r>
      <w:r w:rsidR="009F305E">
        <w:rPr>
          <w:rFonts w:ascii="Times New Roman" w:hAnsi="Times New Roman" w:cs="Times New Roman"/>
          <w:lang w:val="en-US"/>
        </w:rPr>
        <w:t>We have seen different patterns</w:t>
      </w:r>
      <w:r w:rsidR="003C5178">
        <w:rPr>
          <w:rFonts w:ascii="Times New Roman" w:hAnsi="Times New Roman" w:cs="Times New Roman"/>
          <w:lang w:val="en-US"/>
        </w:rPr>
        <w:t xml:space="preserve"> – </w:t>
      </w:r>
      <w:r w:rsidR="007F0B9D" w:rsidRPr="00C0214D">
        <w:rPr>
          <w:rFonts w:ascii="Times New Roman" w:hAnsi="Times New Roman" w:cs="Times New Roman"/>
          <w:i/>
          <w:iCs/>
          <w:lang w:val="en-US"/>
        </w:rPr>
        <w:t>vis-à-vis</w:t>
      </w:r>
      <w:r w:rsidR="007F0B9D">
        <w:rPr>
          <w:rFonts w:ascii="Times New Roman" w:hAnsi="Times New Roman" w:cs="Times New Roman"/>
          <w:lang w:val="en-US"/>
        </w:rPr>
        <w:t xml:space="preserve"> </w:t>
      </w:r>
      <w:r w:rsidR="00523F30">
        <w:rPr>
          <w:rFonts w:ascii="Times New Roman" w:hAnsi="Times New Roman" w:cs="Times New Roman"/>
          <w:lang w:val="en-US"/>
        </w:rPr>
        <w:t>continuous trend</w:t>
      </w:r>
      <w:r w:rsidR="00C0214D">
        <w:rPr>
          <w:rFonts w:ascii="Times New Roman" w:hAnsi="Times New Roman" w:cs="Times New Roman"/>
          <w:lang w:val="en-US"/>
        </w:rPr>
        <w:t>s</w:t>
      </w:r>
      <w:r w:rsidR="003C5178">
        <w:rPr>
          <w:rFonts w:ascii="Times New Roman" w:hAnsi="Times New Roman" w:cs="Times New Roman"/>
          <w:lang w:val="en-US"/>
        </w:rPr>
        <w:t xml:space="preserve"> </w:t>
      </w:r>
      <w:r w:rsidR="00523F30">
        <w:rPr>
          <w:rFonts w:ascii="Times New Roman" w:hAnsi="Times New Roman" w:cs="Times New Roman"/>
          <w:lang w:val="en-US"/>
        </w:rPr>
        <w:t>from the previous authoritarian period</w:t>
      </w:r>
      <w:r w:rsidR="009F305E">
        <w:rPr>
          <w:rFonts w:ascii="Times New Roman" w:hAnsi="Times New Roman" w:cs="Times New Roman"/>
          <w:lang w:val="en-US"/>
        </w:rPr>
        <w:t xml:space="preserve"> </w:t>
      </w:r>
      <w:r w:rsidR="00523F30">
        <w:rPr>
          <w:rFonts w:ascii="Times New Roman" w:hAnsi="Times New Roman" w:cs="Times New Roman"/>
          <w:lang w:val="en-US"/>
        </w:rPr>
        <w:t xml:space="preserve">– </w:t>
      </w:r>
      <w:r w:rsidR="009F305E">
        <w:rPr>
          <w:rFonts w:ascii="Times New Roman" w:hAnsi="Times New Roman" w:cs="Times New Roman"/>
          <w:lang w:val="en-US"/>
        </w:rPr>
        <w:t xml:space="preserve">of </w:t>
      </w:r>
      <w:r w:rsidR="009053FB">
        <w:rPr>
          <w:rFonts w:ascii="Times New Roman" w:hAnsi="Times New Roman" w:cs="Times New Roman"/>
          <w:lang w:val="en-US"/>
        </w:rPr>
        <w:t xml:space="preserve">oligarchic entrenchment, corruption </w:t>
      </w:r>
      <w:r w:rsidR="00274C7A">
        <w:rPr>
          <w:rFonts w:ascii="Times New Roman" w:hAnsi="Times New Roman" w:cs="Times New Roman"/>
          <w:lang w:val="en-US"/>
        </w:rPr>
        <w:t xml:space="preserve">and political contestation </w:t>
      </w:r>
      <w:r w:rsidR="00B325BC">
        <w:rPr>
          <w:rFonts w:ascii="Times New Roman" w:hAnsi="Times New Roman" w:cs="Times New Roman"/>
          <w:lang w:val="en-US"/>
        </w:rPr>
        <w:t>over the last two decades.</w:t>
      </w:r>
      <w:r w:rsidR="00B6173B">
        <w:rPr>
          <w:rFonts w:ascii="Times New Roman" w:hAnsi="Times New Roman" w:cs="Times New Roman"/>
          <w:lang w:val="en-US"/>
        </w:rPr>
        <w:t xml:space="preserve"> </w:t>
      </w:r>
    </w:p>
    <w:p w14:paraId="004CA6CB" w14:textId="1C66A1FE" w:rsidR="00902C60" w:rsidRDefault="00681D8A" w:rsidP="00C6227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</w:t>
      </w:r>
      <w:r w:rsidR="000375D3">
        <w:rPr>
          <w:rFonts w:ascii="Times New Roman" w:hAnsi="Times New Roman" w:cs="Times New Roman"/>
          <w:lang w:val="en-US"/>
        </w:rPr>
        <w:t>ur</w:t>
      </w:r>
      <w:r w:rsidR="006C5C3F" w:rsidRPr="006C5C3F">
        <w:rPr>
          <w:rFonts w:ascii="Times New Roman" w:hAnsi="Times New Roman" w:cs="Times New Roman"/>
          <w:lang w:val="en-US"/>
        </w:rPr>
        <w:t xml:space="preserve"> panel</w:t>
      </w:r>
      <w:r w:rsidR="000405C8">
        <w:rPr>
          <w:rFonts w:ascii="Times New Roman" w:hAnsi="Times New Roman" w:cs="Times New Roman"/>
          <w:lang w:val="en-US"/>
        </w:rPr>
        <w:t xml:space="preserve"> will</w:t>
      </w:r>
      <w:r w:rsidR="006C5C3F" w:rsidRPr="006C5C3F">
        <w:rPr>
          <w:rFonts w:ascii="Times New Roman" w:hAnsi="Times New Roman" w:cs="Times New Roman"/>
          <w:lang w:val="en-US"/>
        </w:rPr>
        <w:t xml:space="preserve"> multi-disciplinarily </w:t>
      </w:r>
      <w:r w:rsidR="000405C8">
        <w:rPr>
          <w:rFonts w:ascii="Times New Roman" w:hAnsi="Times New Roman" w:cs="Times New Roman"/>
          <w:lang w:val="en-US"/>
        </w:rPr>
        <w:t>examine</w:t>
      </w:r>
      <w:r w:rsidR="006C5C3F" w:rsidRPr="006C5C3F">
        <w:rPr>
          <w:rFonts w:ascii="Times New Roman" w:hAnsi="Times New Roman" w:cs="Times New Roman"/>
          <w:lang w:val="en-US"/>
        </w:rPr>
        <w:t xml:space="preserve"> the </w:t>
      </w:r>
      <w:r w:rsidR="00902C60">
        <w:rPr>
          <w:rFonts w:ascii="Times New Roman" w:hAnsi="Times New Roman" w:cs="Times New Roman"/>
          <w:lang w:val="en-US"/>
        </w:rPr>
        <w:t xml:space="preserve">political economy of </w:t>
      </w:r>
      <w:r w:rsidR="00034360">
        <w:rPr>
          <w:rFonts w:ascii="Times New Roman" w:hAnsi="Times New Roman" w:cs="Times New Roman"/>
          <w:lang w:val="en-US"/>
        </w:rPr>
        <w:t xml:space="preserve">land, </w:t>
      </w:r>
      <w:r w:rsidR="00902C60">
        <w:rPr>
          <w:rFonts w:ascii="Times New Roman" w:hAnsi="Times New Roman" w:cs="Times New Roman"/>
          <w:lang w:val="en-US"/>
        </w:rPr>
        <w:t xml:space="preserve">wealth and resources in </w:t>
      </w:r>
      <w:r w:rsidR="00FD362F">
        <w:rPr>
          <w:rFonts w:ascii="Times New Roman" w:hAnsi="Times New Roman" w:cs="Times New Roman"/>
          <w:lang w:val="en-US"/>
        </w:rPr>
        <w:t>various localities</w:t>
      </w:r>
      <w:r w:rsidR="00BF419F">
        <w:rPr>
          <w:rFonts w:ascii="Times New Roman" w:hAnsi="Times New Roman" w:cs="Times New Roman"/>
          <w:lang w:val="en-US"/>
        </w:rPr>
        <w:t xml:space="preserve"> in Indonesia</w:t>
      </w:r>
      <w:r w:rsidR="007D4D37">
        <w:rPr>
          <w:rFonts w:ascii="Times New Roman" w:hAnsi="Times New Roman" w:cs="Times New Roman"/>
          <w:lang w:val="en-US"/>
        </w:rPr>
        <w:t xml:space="preserve">. </w:t>
      </w:r>
      <w:r w:rsidR="0027720B">
        <w:rPr>
          <w:rFonts w:ascii="Times New Roman" w:hAnsi="Times New Roman" w:cs="Times New Roman"/>
          <w:lang w:val="en-US"/>
        </w:rPr>
        <w:t xml:space="preserve">With </w:t>
      </w:r>
      <w:r w:rsidR="008D7C76">
        <w:rPr>
          <w:rFonts w:ascii="Times New Roman" w:hAnsi="Times New Roman" w:cs="Times New Roman"/>
          <w:kern w:val="0"/>
          <w:lang w:val="en-US"/>
          <w14:ligatures w14:val="none"/>
        </w:rPr>
        <w:t>the expertise of our panellists in law/criminology, sociology, and political science, the panel will unpack the new dynamics of resource and wealth distribution in post-authoritarian</w:t>
      </w:r>
      <w:r w:rsidR="00B5798F">
        <w:rPr>
          <w:rFonts w:ascii="Times New Roman" w:hAnsi="Times New Roman" w:cs="Times New Roman"/>
          <w:lang w:val="en-US"/>
        </w:rPr>
        <w:t xml:space="preserve"> Indonesia. </w:t>
      </w:r>
      <w:r w:rsidR="00EF09C1">
        <w:rPr>
          <w:rFonts w:ascii="Times New Roman" w:hAnsi="Times New Roman" w:cs="Times New Roman"/>
          <w:lang w:val="en-US"/>
        </w:rPr>
        <w:t>The</w:t>
      </w:r>
      <w:r w:rsidR="00F47822">
        <w:rPr>
          <w:rFonts w:ascii="Times New Roman" w:hAnsi="Times New Roman" w:cs="Times New Roman"/>
          <w:lang w:val="en-US"/>
        </w:rPr>
        <w:t xml:space="preserve"> broader scope of our panel will reveal the geographical</w:t>
      </w:r>
      <w:r w:rsidR="00CF0647">
        <w:rPr>
          <w:rFonts w:ascii="Times New Roman" w:hAnsi="Times New Roman" w:cs="Times New Roman"/>
          <w:lang w:val="en-US"/>
        </w:rPr>
        <w:t xml:space="preserve"> and sectoral </w:t>
      </w:r>
      <w:r w:rsidR="00F47822">
        <w:rPr>
          <w:rFonts w:ascii="Times New Roman" w:hAnsi="Times New Roman" w:cs="Times New Roman"/>
          <w:lang w:val="en-US"/>
        </w:rPr>
        <w:t>variance</w:t>
      </w:r>
      <w:r w:rsidR="00CF0647">
        <w:rPr>
          <w:rFonts w:ascii="Times New Roman" w:hAnsi="Times New Roman" w:cs="Times New Roman"/>
          <w:lang w:val="en-US"/>
        </w:rPr>
        <w:t xml:space="preserve">, as well as </w:t>
      </w:r>
      <w:r w:rsidR="00705156">
        <w:rPr>
          <w:rFonts w:ascii="Times New Roman" w:hAnsi="Times New Roman" w:cs="Times New Roman"/>
          <w:lang w:val="en-US"/>
        </w:rPr>
        <w:t xml:space="preserve">the </w:t>
      </w:r>
      <w:r w:rsidR="00F47822">
        <w:rPr>
          <w:rFonts w:ascii="Times New Roman" w:hAnsi="Times New Roman" w:cs="Times New Roman"/>
          <w:lang w:val="en-US"/>
        </w:rPr>
        <w:t>historical trajectory</w:t>
      </w:r>
      <w:r w:rsidR="004D586E">
        <w:rPr>
          <w:rFonts w:ascii="Times New Roman" w:hAnsi="Times New Roman" w:cs="Times New Roman"/>
          <w:lang w:val="en-US"/>
        </w:rPr>
        <w:t xml:space="preserve">, in studying wealth and resources in contemporary Indonesian politics. </w:t>
      </w:r>
    </w:p>
    <w:p w14:paraId="141E506D" w14:textId="4A99D34F" w:rsidR="006C5C3F" w:rsidRPr="006C5C3F" w:rsidRDefault="006C5C3F" w:rsidP="006C5C3F">
      <w:pPr>
        <w:rPr>
          <w:rFonts w:ascii="Times New Roman" w:hAnsi="Times New Roman" w:cs="Times New Roman"/>
          <w:lang w:val="en-US"/>
        </w:rPr>
      </w:pPr>
    </w:p>
    <w:sectPr w:rsidR="006C5C3F" w:rsidRPr="006C5C3F" w:rsidSect="005642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07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55BA" w14:textId="77777777" w:rsidR="00264198" w:rsidRDefault="00264198" w:rsidP="0072100A">
      <w:pPr>
        <w:spacing w:after="0" w:line="240" w:lineRule="auto"/>
      </w:pPr>
      <w:r>
        <w:separator/>
      </w:r>
    </w:p>
  </w:endnote>
  <w:endnote w:type="continuationSeparator" w:id="0">
    <w:p w14:paraId="00D40056" w14:textId="77777777" w:rsidR="00264198" w:rsidRDefault="00264198" w:rsidP="0072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5419" w14:textId="02F8CE8A" w:rsidR="00303ED9" w:rsidRDefault="00362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18275A" wp14:editId="56163D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1429704102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EADF2" w14:textId="7213E66A" w:rsidR="0036201F" w:rsidRPr="0036201F" w:rsidRDefault="0036201F" w:rsidP="003620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0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827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56EADF2" w14:textId="7213E66A" w:rsidR="0036201F" w:rsidRPr="0036201F" w:rsidRDefault="0036201F" w:rsidP="003620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01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BDCE" w14:textId="28E0671F" w:rsidR="00303ED9" w:rsidRDefault="00362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E0D319" wp14:editId="44F6409D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898507773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FEFDD" w14:textId="56819DA4" w:rsidR="0036201F" w:rsidRPr="0036201F" w:rsidRDefault="0036201F" w:rsidP="003620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0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0D3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75FEFDD" w14:textId="56819DA4" w:rsidR="0036201F" w:rsidRPr="0036201F" w:rsidRDefault="0036201F" w:rsidP="003620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01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8674" w14:textId="3FF76512" w:rsidR="00303ED9" w:rsidRDefault="00362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ED3C2F" wp14:editId="64B892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1154166543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13353" w14:textId="704ADBDA" w:rsidR="0036201F" w:rsidRPr="0036201F" w:rsidRDefault="0036201F" w:rsidP="003620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0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D3C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F13353" w14:textId="704ADBDA" w:rsidR="0036201F" w:rsidRPr="0036201F" w:rsidRDefault="0036201F" w:rsidP="003620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01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3B8B" w14:textId="77777777" w:rsidR="00264198" w:rsidRDefault="00264198" w:rsidP="0072100A">
      <w:pPr>
        <w:spacing w:after="0" w:line="240" w:lineRule="auto"/>
      </w:pPr>
      <w:r>
        <w:separator/>
      </w:r>
    </w:p>
  </w:footnote>
  <w:footnote w:type="continuationSeparator" w:id="0">
    <w:p w14:paraId="32D557C8" w14:textId="77777777" w:rsidR="00264198" w:rsidRDefault="00264198" w:rsidP="0072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5FAD" w14:textId="77777777" w:rsidR="00303ED9" w:rsidRDefault="00303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4094" w14:textId="66FED213" w:rsidR="0072100A" w:rsidRPr="00303ED9" w:rsidRDefault="008D7C76" w:rsidP="00303ED9">
    <w:pPr>
      <w:pStyle w:val="Header"/>
      <w:tabs>
        <w:tab w:val="clear" w:pos="4513"/>
        <w:tab w:val="clear" w:pos="9026"/>
        <w:tab w:val="left" w:pos="3342"/>
      </w:tabs>
      <w:rPr>
        <w:rFonts w:ascii="Times New Roman" w:hAnsi="Times New Roman" w:cs="Times New Roman"/>
        <w:lang w:val="en-US"/>
      </w:rPr>
    </w:pPr>
    <w:r w:rsidRPr="00303ED9">
      <w:rPr>
        <w:rFonts w:ascii="Times New Roman" w:hAnsi="Times New Roman" w:cs="Times New Roman"/>
        <w:lang w:val="en-US"/>
      </w:rPr>
      <w:t>EuroSEAS 2026 in Madrid</w:t>
    </w:r>
    <w:r w:rsidR="0072100A" w:rsidRPr="00303ED9">
      <w:rPr>
        <w:rFonts w:ascii="Times New Roman" w:hAnsi="Times New Roman" w:cs="Times New Roman"/>
        <w:lang w:val="en-US"/>
      </w:rPr>
      <w:t xml:space="preserve"> </w:t>
    </w:r>
    <w:r w:rsidR="00303ED9">
      <w:rPr>
        <w:rFonts w:ascii="Times New Roman" w:hAnsi="Times New Roman" w:cs="Times New Roman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D645" w14:textId="77777777" w:rsidR="00303ED9" w:rsidRDefault="00303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0AC"/>
    <w:multiLevelType w:val="hybridMultilevel"/>
    <w:tmpl w:val="981E46A4"/>
    <w:lvl w:ilvl="0" w:tplc="DDF0F60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3F"/>
    <w:rsid w:val="00034360"/>
    <w:rsid w:val="000375D3"/>
    <w:rsid w:val="000405C8"/>
    <w:rsid w:val="00076838"/>
    <w:rsid w:val="000803AA"/>
    <w:rsid w:val="00093A91"/>
    <w:rsid w:val="000E7752"/>
    <w:rsid w:val="001003EE"/>
    <w:rsid w:val="001117D4"/>
    <w:rsid w:val="001163FE"/>
    <w:rsid w:val="00116587"/>
    <w:rsid w:val="00140DEA"/>
    <w:rsid w:val="0015439F"/>
    <w:rsid w:val="001651E6"/>
    <w:rsid w:val="001C435B"/>
    <w:rsid w:val="00224F18"/>
    <w:rsid w:val="00235ED6"/>
    <w:rsid w:val="00264198"/>
    <w:rsid w:val="00274C7A"/>
    <w:rsid w:val="0027720B"/>
    <w:rsid w:val="00282F16"/>
    <w:rsid w:val="002A3BFB"/>
    <w:rsid w:val="002C5B2B"/>
    <w:rsid w:val="00303ED9"/>
    <w:rsid w:val="00307CC9"/>
    <w:rsid w:val="0036053D"/>
    <w:rsid w:val="0036201F"/>
    <w:rsid w:val="00365A7D"/>
    <w:rsid w:val="00372054"/>
    <w:rsid w:val="00383B0E"/>
    <w:rsid w:val="003A02D0"/>
    <w:rsid w:val="003C5178"/>
    <w:rsid w:val="00482ACA"/>
    <w:rsid w:val="004D586E"/>
    <w:rsid w:val="004E0A7E"/>
    <w:rsid w:val="004E2188"/>
    <w:rsid w:val="004F24CD"/>
    <w:rsid w:val="004F7559"/>
    <w:rsid w:val="00517B8B"/>
    <w:rsid w:val="00523F30"/>
    <w:rsid w:val="005247A2"/>
    <w:rsid w:val="0054119F"/>
    <w:rsid w:val="00552CE5"/>
    <w:rsid w:val="00563539"/>
    <w:rsid w:val="005642DB"/>
    <w:rsid w:val="0058387A"/>
    <w:rsid w:val="005F1658"/>
    <w:rsid w:val="00681D8A"/>
    <w:rsid w:val="006C1C6D"/>
    <w:rsid w:val="006C5C3F"/>
    <w:rsid w:val="00702A8E"/>
    <w:rsid w:val="00705156"/>
    <w:rsid w:val="0072100A"/>
    <w:rsid w:val="007823A9"/>
    <w:rsid w:val="007C0550"/>
    <w:rsid w:val="007D4D37"/>
    <w:rsid w:val="007F0B9D"/>
    <w:rsid w:val="00866F41"/>
    <w:rsid w:val="008C2965"/>
    <w:rsid w:val="008D7C76"/>
    <w:rsid w:val="00902C60"/>
    <w:rsid w:val="009053FB"/>
    <w:rsid w:val="00994758"/>
    <w:rsid w:val="009B5637"/>
    <w:rsid w:val="009F305E"/>
    <w:rsid w:val="00A17E44"/>
    <w:rsid w:val="00A40280"/>
    <w:rsid w:val="00A63F2A"/>
    <w:rsid w:val="00A67C38"/>
    <w:rsid w:val="00AD7D4B"/>
    <w:rsid w:val="00B325BC"/>
    <w:rsid w:val="00B4303D"/>
    <w:rsid w:val="00B5798F"/>
    <w:rsid w:val="00B6173B"/>
    <w:rsid w:val="00B8723E"/>
    <w:rsid w:val="00B93F49"/>
    <w:rsid w:val="00BC6E58"/>
    <w:rsid w:val="00BF419F"/>
    <w:rsid w:val="00BF57A7"/>
    <w:rsid w:val="00C0214D"/>
    <w:rsid w:val="00C62270"/>
    <w:rsid w:val="00C818E2"/>
    <w:rsid w:val="00CF0647"/>
    <w:rsid w:val="00CF56B3"/>
    <w:rsid w:val="00D56145"/>
    <w:rsid w:val="00DA0A98"/>
    <w:rsid w:val="00E06A2C"/>
    <w:rsid w:val="00E65C83"/>
    <w:rsid w:val="00E704DA"/>
    <w:rsid w:val="00EB08A0"/>
    <w:rsid w:val="00ED3CC3"/>
    <w:rsid w:val="00EF09C1"/>
    <w:rsid w:val="00F10775"/>
    <w:rsid w:val="00F47822"/>
    <w:rsid w:val="00FD362F"/>
    <w:rsid w:val="00FF1DB3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5AFC"/>
  <w15:chartTrackingRefBased/>
  <w15:docId w15:val="{08BA250E-9A94-5B46-AE18-F8ABC917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5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C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1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0A"/>
  </w:style>
  <w:style w:type="paragraph" w:styleId="Footer">
    <w:name w:val="footer"/>
    <w:basedOn w:val="Normal"/>
    <w:link w:val="FooterChar"/>
    <w:uiPriority w:val="99"/>
    <w:unhideWhenUsed/>
    <w:rsid w:val="00721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0A"/>
  </w:style>
  <w:style w:type="character" w:styleId="Hyperlink">
    <w:name w:val="Hyperlink"/>
    <w:basedOn w:val="DefaultParagraphFont"/>
    <w:uiPriority w:val="99"/>
    <w:unhideWhenUsed/>
    <w:rsid w:val="00BF57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dana.putri@monash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jh45@c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s2@cam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8F0FD-BE23-9249-8CE1-5A10ADCF93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4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Kamisuna</dc:creator>
  <cp:keywords/>
  <dc:description/>
  <cp:lastModifiedBy>Siegers, S.R. (Yayah)</cp:lastModifiedBy>
  <cp:revision>2</cp:revision>
  <dcterms:created xsi:type="dcterms:W3CDTF">2025-12-03T01:29:00Z</dcterms:created>
  <dcterms:modified xsi:type="dcterms:W3CDTF">2025-12-03T01:29:00Z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44cb2f0f,55378da6,358e23fd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