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49362" w14:textId="6F2D50DA" w:rsidR="00357E34" w:rsidRPr="00357E34" w:rsidRDefault="00357E34" w:rsidP="00357E34">
      <w:pPr>
        <w:spacing w:after="240"/>
        <w:rPr>
          <w:rFonts w:ascii="Times New Roman" w:eastAsia="Times New Roman" w:hAnsi="Times New Roman" w:cs="Times New Roman"/>
          <w:color w:val="000000"/>
          <w:sz w:val="28"/>
          <w:szCs w:val="28"/>
          <w:lang w:val="en-US" w:bidi="lo-LA"/>
        </w:rPr>
      </w:pPr>
      <w:r w:rsidRPr="00357E34">
        <w:rPr>
          <w:rFonts w:ascii="Times New Roman" w:eastAsia="Times New Roman" w:hAnsi="Times New Roman" w:cs="Times New Roman"/>
          <w:b/>
          <w:bCs/>
          <w:color w:val="000000"/>
          <w:sz w:val="28"/>
          <w:szCs w:val="28"/>
          <w:lang w:val="en-US" w:bidi="lo-LA"/>
        </w:rPr>
        <w:t>Titel:</w:t>
      </w:r>
      <w:r w:rsidRPr="00357E34">
        <w:rPr>
          <w:rFonts w:ascii="Times New Roman" w:eastAsia="Times New Roman" w:hAnsi="Times New Roman" w:cs="Times New Roman"/>
          <w:color w:val="000000"/>
          <w:sz w:val="28"/>
          <w:szCs w:val="28"/>
          <w:lang w:val="en-US" w:bidi="lo-LA"/>
        </w:rPr>
        <w:t xml:space="preserve"> </w:t>
      </w:r>
      <w:r w:rsidRPr="00357E34">
        <w:rPr>
          <w:rFonts w:ascii="Times New Roman" w:eastAsia="Times New Roman" w:hAnsi="Times New Roman" w:cs="Times New Roman"/>
          <w:b/>
          <w:bCs/>
          <w:color w:val="000000"/>
          <w:sz w:val="28"/>
          <w:szCs w:val="28"/>
          <w:lang w:val="en-US" w:bidi="lo-LA"/>
        </w:rPr>
        <w:t>Framing the City: Photography, Architecture, and Social Media in Southeast Asia</w:t>
      </w:r>
    </w:p>
    <w:p w14:paraId="7B16F622" w14:textId="77777777" w:rsidR="00357E34" w:rsidRPr="00357E34" w:rsidRDefault="00357E34" w:rsidP="00357E34">
      <w:pPr>
        <w:spacing w:before="120" w:after="240"/>
        <w:rPr>
          <w:rFonts w:ascii="Times New Roman" w:eastAsia="Times New Roman" w:hAnsi="Times New Roman" w:cs="Times New Roman"/>
          <w:color w:val="000000"/>
          <w:sz w:val="22"/>
          <w:szCs w:val="22"/>
          <w:lang w:val="en-US" w:bidi="lo-LA"/>
        </w:rPr>
      </w:pPr>
      <w:r w:rsidRPr="00357E34">
        <w:rPr>
          <w:rFonts w:ascii="Times New Roman" w:eastAsia="Times New Roman" w:hAnsi="Times New Roman" w:cs="Times New Roman"/>
          <w:b/>
          <w:bCs/>
          <w:color w:val="000000"/>
          <w:sz w:val="22"/>
          <w:szCs w:val="22"/>
          <w:lang w:val="en-US" w:bidi="lo-LA"/>
        </w:rPr>
        <w:t>Convener:</w:t>
      </w:r>
    </w:p>
    <w:p w14:paraId="3AED66E5" w14:textId="77777777" w:rsidR="00357E34" w:rsidRPr="00357E34" w:rsidRDefault="00357E34" w:rsidP="00357E34">
      <w:pPr>
        <w:spacing w:before="120" w:after="240"/>
        <w:rPr>
          <w:rFonts w:ascii="Times New Roman" w:eastAsia="Times New Roman" w:hAnsi="Times New Roman" w:cs="Times New Roman"/>
          <w:color w:val="000000"/>
          <w:sz w:val="22"/>
          <w:szCs w:val="22"/>
          <w:lang w:val="en-US" w:bidi="lo-LA"/>
        </w:rPr>
      </w:pPr>
      <w:r w:rsidRPr="00357E34">
        <w:rPr>
          <w:rFonts w:ascii="Times New Roman" w:eastAsia="Times New Roman" w:hAnsi="Times New Roman" w:cs="Times New Roman"/>
          <w:color w:val="000000"/>
          <w:sz w:val="22"/>
          <w:szCs w:val="22"/>
          <w:lang w:val="en-US" w:bidi="lo-LA"/>
        </w:rPr>
        <w:t>Franziska S. Nicolaisen, Max Planck Institute for Social Anthropology, Halle/ Germany, nicolaisen@eth.mpg.de</w:t>
      </w:r>
    </w:p>
    <w:p w14:paraId="40913270" w14:textId="77777777" w:rsidR="00357E34" w:rsidRPr="00357E34" w:rsidRDefault="00357E34" w:rsidP="00357E34">
      <w:pPr>
        <w:spacing w:before="240" w:after="240"/>
        <w:rPr>
          <w:rFonts w:ascii="Times New Roman" w:eastAsia="Times New Roman" w:hAnsi="Times New Roman" w:cs="Times New Roman"/>
          <w:color w:val="000000"/>
          <w:sz w:val="22"/>
          <w:szCs w:val="22"/>
          <w:lang w:val="en-US" w:bidi="lo-LA"/>
        </w:rPr>
      </w:pPr>
      <w:r w:rsidRPr="00357E34">
        <w:rPr>
          <w:rFonts w:ascii="Times New Roman" w:eastAsia="Times New Roman" w:hAnsi="Times New Roman" w:cs="Times New Roman"/>
          <w:color w:val="000000"/>
          <w:sz w:val="22"/>
          <w:szCs w:val="22"/>
          <w:lang w:val="en-US" w:bidi="lo-LA"/>
        </w:rPr>
        <w:t>Mirjam Le, University of Passau/Germany, mirjam.le@uni-passau.de</w:t>
      </w:r>
    </w:p>
    <w:p w14:paraId="1D48C4F6" w14:textId="0B81E1EC" w:rsidR="00357E34" w:rsidRPr="00357E34" w:rsidRDefault="00357E34" w:rsidP="00357E34">
      <w:pPr>
        <w:spacing w:before="120" w:after="240"/>
        <w:rPr>
          <w:rFonts w:ascii="Times New Roman" w:eastAsia="Times New Roman" w:hAnsi="Times New Roman" w:cs="Times New Roman"/>
          <w:color w:val="000000"/>
          <w:sz w:val="22"/>
          <w:szCs w:val="22"/>
          <w:lang w:val="en-US" w:bidi="lo-LA"/>
        </w:rPr>
      </w:pPr>
      <w:r w:rsidRPr="00357E34">
        <w:rPr>
          <w:rFonts w:ascii="Times New Roman" w:eastAsia="Times New Roman" w:hAnsi="Times New Roman" w:cs="Times New Roman"/>
          <w:b/>
          <w:bCs/>
          <w:color w:val="000000"/>
          <w:sz w:val="22"/>
          <w:szCs w:val="22"/>
          <w:lang w:val="en-US" w:bidi="lo-LA"/>
        </w:rPr>
        <w:t>Format:</w:t>
      </w:r>
    </w:p>
    <w:p w14:paraId="0BB8D5C8" w14:textId="77777777" w:rsidR="00357E34" w:rsidRPr="00357E34" w:rsidRDefault="00357E34" w:rsidP="00357E34">
      <w:pPr>
        <w:spacing w:after="240"/>
        <w:jc w:val="both"/>
        <w:rPr>
          <w:rFonts w:ascii="Times New Roman" w:eastAsia="Times New Roman" w:hAnsi="Times New Roman" w:cs="Times New Roman"/>
          <w:color w:val="000000"/>
          <w:sz w:val="22"/>
          <w:szCs w:val="22"/>
          <w:lang w:val="en-US" w:bidi="lo-LA"/>
        </w:rPr>
      </w:pPr>
      <w:r w:rsidRPr="00357E34">
        <w:rPr>
          <w:rFonts w:ascii="Times New Roman" w:eastAsia="Times New Roman" w:hAnsi="Times New Roman" w:cs="Times New Roman"/>
          <w:color w:val="000000"/>
          <w:sz w:val="22"/>
          <w:szCs w:val="22"/>
          <w:lang w:val="en-US" w:bidi="lo-LA"/>
        </w:rPr>
        <w:t>This panel will take the form of a single session with a discussant. We invite scholars and practitioners to present short papers (10 minutes) followed by a collective discussion. The session aims to foster dialogue across disciplines and case studies rather than extended individual presentations.</w:t>
      </w:r>
    </w:p>
    <w:p w14:paraId="4CEE06EA" w14:textId="77777777" w:rsidR="00357E34" w:rsidRPr="00357E34" w:rsidRDefault="00357E34" w:rsidP="00357E34">
      <w:pPr>
        <w:spacing w:before="240" w:after="240"/>
        <w:jc w:val="both"/>
        <w:rPr>
          <w:rFonts w:ascii="Times New Roman" w:eastAsia="Times New Roman" w:hAnsi="Times New Roman" w:cs="Times New Roman"/>
          <w:color w:val="000000"/>
          <w:sz w:val="22"/>
          <w:szCs w:val="22"/>
          <w:lang w:val="en-US" w:bidi="lo-LA"/>
        </w:rPr>
      </w:pPr>
      <w:r w:rsidRPr="00357E34">
        <w:rPr>
          <w:rFonts w:ascii="Times New Roman" w:eastAsia="Times New Roman" w:hAnsi="Times New Roman" w:cs="Times New Roman"/>
          <w:color w:val="000000"/>
          <w:sz w:val="22"/>
          <w:szCs w:val="22"/>
          <w:lang w:val="en-US" w:bidi="lo-LA"/>
        </w:rPr>
        <w:t>Participants are asked to submit a short paper or extended abstract in advance (approximately 1,500–2,500 words) to be circulated among panel members and the discussant for pre-reading. This will allow for a more focused and engaged discussion during the session.</w:t>
      </w:r>
    </w:p>
    <w:p w14:paraId="628C0DC1" w14:textId="77777777" w:rsidR="00357E34" w:rsidRPr="00357E34" w:rsidRDefault="00357E34" w:rsidP="00357E34">
      <w:pPr>
        <w:spacing w:before="240" w:after="240"/>
        <w:jc w:val="both"/>
        <w:rPr>
          <w:rFonts w:ascii="Times New Roman" w:eastAsia="Times New Roman" w:hAnsi="Times New Roman" w:cs="Times New Roman"/>
          <w:color w:val="000000"/>
          <w:sz w:val="22"/>
          <w:szCs w:val="22"/>
          <w:lang w:val="en-US" w:bidi="lo-LA"/>
        </w:rPr>
      </w:pPr>
      <w:r w:rsidRPr="00357E34">
        <w:rPr>
          <w:rFonts w:ascii="Times New Roman" w:eastAsia="Times New Roman" w:hAnsi="Times New Roman" w:cs="Times New Roman"/>
          <w:color w:val="000000"/>
          <w:sz w:val="22"/>
          <w:szCs w:val="22"/>
          <w:lang w:val="en-US" w:bidi="lo-LA"/>
        </w:rPr>
        <w:t>The panel is open for participation through this call and welcomes submissions from researchers at all career stages.</w:t>
      </w:r>
    </w:p>
    <w:p w14:paraId="4EC6EA5D" w14:textId="77777777" w:rsidR="00357E34" w:rsidRDefault="00357E34" w:rsidP="00357E34">
      <w:pPr>
        <w:spacing w:before="240"/>
        <w:jc w:val="both"/>
        <w:rPr>
          <w:rFonts w:ascii="Times New Roman" w:eastAsia="Times New Roman" w:hAnsi="Times New Roman" w:cs="Times New Roman"/>
          <w:b/>
          <w:bCs/>
          <w:color w:val="000000"/>
          <w:sz w:val="22"/>
          <w:szCs w:val="22"/>
          <w:lang w:val="en-US" w:bidi="lo-LA"/>
        </w:rPr>
      </w:pPr>
      <w:r w:rsidRPr="00357E34">
        <w:rPr>
          <w:rFonts w:ascii="Times New Roman" w:eastAsia="Times New Roman" w:hAnsi="Times New Roman" w:cs="Times New Roman"/>
          <w:b/>
          <w:bCs/>
          <w:color w:val="000000"/>
          <w:sz w:val="22"/>
          <w:szCs w:val="22"/>
          <w:lang w:val="en-US" w:bidi="lo-LA"/>
        </w:rPr>
        <w:t>Panel</w:t>
      </w:r>
      <w:r>
        <w:rPr>
          <w:rFonts w:ascii="Times New Roman" w:eastAsia="Times New Roman" w:hAnsi="Times New Roman" w:cs="Times New Roman"/>
          <w:b/>
          <w:bCs/>
          <w:color w:val="000000"/>
          <w:sz w:val="22"/>
          <w:szCs w:val="22"/>
          <w:lang w:val="en-US" w:bidi="lo-LA"/>
        </w:rPr>
        <w:t xml:space="preserve"> </w:t>
      </w:r>
      <w:r w:rsidRPr="00357E34">
        <w:rPr>
          <w:rFonts w:ascii="Times New Roman" w:eastAsia="Times New Roman" w:hAnsi="Times New Roman" w:cs="Times New Roman"/>
          <w:b/>
          <w:bCs/>
          <w:color w:val="000000"/>
          <w:sz w:val="22"/>
          <w:szCs w:val="22"/>
          <w:lang w:val="en-US" w:bidi="lo-LA"/>
        </w:rPr>
        <w:t>Abstract:</w:t>
      </w:r>
    </w:p>
    <w:p w14:paraId="31F8A1A5" w14:textId="0C73BA83" w:rsidR="00357E34" w:rsidRPr="00357E34" w:rsidRDefault="00357E34" w:rsidP="00357E34">
      <w:pPr>
        <w:spacing w:after="240"/>
        <w:jc w:val="both"/>
        <w:rPr>
          <w:rFonts w:ascii="Times New Roman" w:eastAsia="Times New Roman" w:hAnsi="Times New Roman" w:cs="Times New Roman"/>
          <w:color w:val="000000"/>
          <w:sz w:val="22"/>
          <w:szCs w:val="22"/>
          <w:lang w:val="en-US" w:bidi="lo-LA"/>
        </w:rPr>
      </w:pPr>
      <w:r w:rsidRPr="00357E34">
        <w:rPr>
          <w:rFonts w:ascii="Times New Roman" w:eastAsia="Times New Roman" w:hAnsi="Times New Roman" w:cs="Times New Roman"/>
          <w:b/>
          <w:bCs/>
          <w:color w:val="000000"/>
          <w:sz w:val="22"/>
          <w:szCs w:val="22"/>
          <w:lang w:val="en-US" w:bidi="lo-LA"/>
        </w:rPr>
        <w:br/>
      </w:r>
      <w:r w:rsidRPr="00357E34">
        <w:rPr>
          <w:rFonts w:ascii="Times New Roman" w:eastAsia="Times New Roman" w:hAnsi="Times New Roman" w:cs="Times New Roman"/>
          <w:color w:val="000000"/>
          <w:sz w:val="22"/>
          <w:szCs w:val="22"/>
          <w:lang w:val="en-US" w:bidi="lo-LA"/>
        </w:rPr>
        <w:t>Across Southeast Asia, cities are transforming architecturally, economically, and visually at a breathtaking pace. From the photogenic façades of Singapore’s Jewel Changi Airport to the dense, self-built neighborhoods of Bangkok’s informal settlements, the built environment has become a key site where visual, social, and spatial negotiations unfold. This panel examines how photography and social media reshape the ways Southeast Asian urban spaces are framed, imagined, and consumed.</w:t>
      </w:r>
    </w:p>
    <w:p w14:paraId="2A5E0C70" w14:textId="77777777" w:rsidR="00357E34" w:rsidRPr="00357E34" w:rsidRDefault="00357E34" w:rsidP="00357E34">
      <w:pPr>
        <w:spacing w:before="240" w:after="240"/>
        <w:jc w:val="both"/>
        <w:rPr>
          <w:rFonts w:ascii="Times New Roman" w:eastAsia="Times New Roman" w:hAnsi="Times New Roman" w:cs="Times New Roman"/>
          <w:color w:val="000000"/>
          <w:sz w:val="22"/>
          <w:szCs w:val="22"/>
          <w:lang w:val="en-US" w:bidi="lo-LA"/>
        </w:rPr>
      </w:pPr>
      <w:r w:rsidRPr="00357E34">
        <w:rPr>
          <w:rFonts w:ascii="Times New Roman" w:eastAsia="Times New Roman" w:hAnsi="Times New Roman" w:cs="Times New Roman"/>
          <w:color w:val="000000"/>
          <w:sz w:val="22"/>
          <w:szCs w:val="22"/>
          <w:lang w:val="en-US" w:bidi="lo-LA"/>
        </w:rPr>
        <w:t>We propose that the city in the digital age is no longer only built but continuously mediated, performed, and circulated as an image. Through photography and social media, architecture becomes a subject,  a backdrop, and a medium for urban storytelling. The built environment provides a designed form that structures urban experience and mediates the visual and spatial engagements with the city.</w:t>
      </w:r>
    </w:p>
    <w:p w14:paraId="750FE1D3" w14:textId="77777777" w:rsidR="00357E34" w:rsidRPr="00357E34" w:rsidRDefault="00357E34" w:rsidP="00357E34">
      <w:pPr>
        <w:spacing w:before="240" w:after="240"/>
        <w:jc w:val="both"/>
        <w:rPr>
          <w:rFonts w:ascii="Times New Roman" w:eastAsia="Times New Roman" w:hAnsi="Times New Roman" w:cs="Times New Roman"/>
          <w:color w:val="000000"/>
          <w:sz w:val="22"/>
          <w:szCs w:val="22"/>
          <w:lang w:val="en-US" w:bidi="lo-LA"/>
        </w:rPr>
      </w:pPr>
      <w:r w:rsidRPr="00357E34">
        <w:rPr>
          <w:rFonts w:ascii="Times New Roman" w:eastAsia="Times New Roman" w:hAnsi="Times New Roman" w:cs="Times New Roman"/>
          <w:color w:val="000000"/>
          <w:sz w:val="22"/>
          <w:szCs w:val="22"/>
          <w:lang w:val="en-US" w:bidi="lo-LA"/>
        </w:rPr>
        <w:t>The everyday practices of photographing, posting, and tagging transform buildings and public spaces into networked sites of visibility, producing new hierarchies of attention that both democratize and discipline access to representation. In this process, architectural form and urban life are reconstituted as aesthetic and affective experiences designed for visual consumption.</w:t>
      </w:r>
    </w:p>
    <w:p w14:paraId="7D57643E" w14:textId="77777777" w:rsidR="00357E34" w:rsidRPr="00357E34" w:rsidRDefault="00357E34" w:rsidP="00357E34">
      <w:pPr>
        <w:spacing w:before="240" w:after="240"/>
        <w:jc w:val="both"/>
        <w:rPr>
          <w:rFonts w:ascii="Times New Roman" w:eastAsia="Times New Roman" w:hAnsi="Times New Roman" w:cs="Times New Roman"/>
          <w:color w:val="000000"/>
          <w:sz w:val="22"/>
          <w:szCs w:val="22"/>
          <w:lang w:val="en-US" w:bidi="lo-LA"/>
        </w:rPr>
      </w:pPr>
      <w:r w:rsidRPr="00357E34">
        <w:rPr>
          <w:rFonts w:ascii="Times New Roman" w:eastAsia="Times New Roman" w:hAnsi="Times New Roman" w:cs="Times New Roman"/>
          <w:color w:val="000000"/>
          <w:sz w:val="22"/>
          <w:szCs w:val="22"/>
          <w:lang w:val="en-US" w:bidi="lo-LA"/>
        </w:rPr>
        <w:t>The panel brings together scholars from architecture, visual studies, and media anthropology to explore the intersection of visuality, technology, and spatial politics. Case studies from cities such as Bangkok, Manila, Ho Chi Minh City, and Singapore reveal how local actors, like architects, photographers, influencers, and citizens, use (digital) imagery to claim, contest, and reimagine the urban space.</w:t>
      </w:r>
    </w:p>
    <w:p w14:paraId="3CAF80D7" w14:textId="69110556" w:rsidR="00357E34" w:rsidRPr="00357E34" w:rsidRDefault="00357E34" w:rsidP="00357E34">
      <w:pPr>
        <w:spacing w:before="240" w:after="240"/>
        <w:jc w:val="both"/>
        <w:rPr>
          <w:rFonts w:ascii="Times New Roman" w:eastAsia="Times New Roman" w:hAnsi="Times New Roman" w:cs="Times New Roman"/>
          <w:color w:val="000000"/>
          <w:sz w:val="22"/>
          <w:szCs w:val="22"/>
          <w:lang w:val="en-US" w:bidi="lo-LA"/>
        </w:rPr>
      </w:pPr>
      <w:r w:rsidRPr="00357E34">
        <w:rPr>
          <w:rFonts w:ascii="Times New Roman" w:eastAsia="Times New Roman" w:hAnsi="Times New Roman" w:cs="Times New Roman"/>
          <w:color w:val="000000"/>
          <w:sz w:val="22"/>
          <w:szCs w:val="22"/>
          <w:lang w:val="en-US" w:bidi="lo-LA"/>
        </w:rPr>
        <w:t>By situating Southeast Asian visual urbanisms within postcolonial and global frameworks, the panel contributes to ongoing debates on digital urbanism, affective labor, and the politics of representation. It asks how the networked city is constructed and framed not only through planning and design but also through the millions of images that circulate daily. These images blur the boundaries between the architectural, the social, and the digital.</w:t>
      </w:r>
    </w:p>
    <w:p w14:paraId="4C728E86" w14:textId="7B245A77" w:rsidR="00357E34" w:rsidRPr="00357E34" w:rsidRDefault="00357E34" w:rsidP="00357E34">
      <w:pPr>
        <w:spacing w:before="240" w:after="240"/>
        <w:rPr>
          <w:rFonts w:ascii="Times New Roman" w:eastAsia="Times New Roman" w:hAnsi="Times New Roman" w:cs="Times New Roman"/>
          <w:color w:val="000000"/>
          <w:sz w:val="22"/>
          <w:szCs w:val="22"/>
          <w:lang w:val="en-US" w:bidi="lo-LA"/>
        </w:rPr>
      </w:pPr>
      <w:r w:rsidRPr="00357E34">
        <w:rPr>
          <w:rFonts w:ascii="Times New Roman" w:eastAsia="Times New Roman" w:hAnsi="Times New Roman" w:cs="Times New Roman"/>
          <w:b/>
          <w:bCs/>
          <w:color w:val="000000"/>
          <w:sz w:val="22"/>
          <w:szCs w:val="22"/>
          <w:lang w:val="en-US" w:bidi="lo-LA"/>
        </w:rPr>
        <w:lastRenderedPageBreak/>
        <w:t>Call for paper</w:t>
      </w:r>
    </w:p>
    <w:p w14:paraId="61D27F59" w14:textId="77777777" w:rsidR="00357E34" w:rsidRPr="00357E34" w:rsidRDefault="00357E34" w:rsidP="00357E34">
      <w:pPr>
        <w:spacing w:after="240"/>
        <w:rPr>
          <w:rFonts w:ascii="Times New Roman" w:eastAsia="Times New Roman" w:hAnsi="Times New Roman" w:cs="Times New Roman"/>
          <w:color w:val="000000"/>
          <w:sz w:val="22"/>
          <w:szCs w:val="22"/>
          <w:lang w:val="en-US" w:bidi="lo-LA"/>
        </w:rPr>
      </w:pPr>
      <w:r w:rsidRPr="00357E34">
        <w:rPr>
          <w:rFonts w:ascii="Times New Roman" w:eastAsia="Times New Roman" w:hAnsi="Times New Roman" w:cs="Times New Roman"/>
          <w:color w:val="000000"/>
          <w:sz w:val="22"/>
          <w:szCs w:val="22"/>
          <w:lang w:val="en-US" w:bidi="lo-LA"/>
        </w:rPr>
        <w:t>This panel invites contributions that explore how photography and social media frame, mediate, and reimagine the contemporary Southeast Asian city and its architectures. We are interested in how digital visual practices that range from architectural photography to Instagram feeds produce new ways of seeing, experiencing, and even designing urban space. How do these practices transform architecture into image, material form into mediated spectacle, and the city into a performative and aestheticized environment? How do they shape architectural meaning and urban identity, contest official narratives of modernization, or reinforce classed and gendered hierarchies of visibility and access to space?</w:t>
      </w:r>
    </w:p>
    <w:p w14:paraId="636C5CE9" w14:textId="77777777" w:rsidR="00357E34" w:rsidRPr="00357E34" w:rsidRDefault="00357E34" w:rsidP="00357E34">
      <w:pPr>
        <w:spacing w:before="240" w:after="240"/>
        <w:rPr>
          <w:rFonts w:ascii="Times New Roman" w:eastAsia="Times New Roman" w:hAnsi="Times New Roman" w:cs="Times New Roman"/>
          <w:color w:val="000000"/>
          <w:sz w:val="22"/>
          <w:szCs w:val="22"/>
          <w:lang w:val="en-US" w:bidi="lo-LA"/>
        </w:rPr>
      </w:pPr>
      <w:r w:rsidRPr="00357E34">
        <w:rPr>
          <w:rFonts w:ascii="Times New Roman" w:eastAsia="Times New Roman" w:hAnsi="Times New Roman" w:cs="Times New Roman"/>
          <w:color w:val="000000"/>
          <w:sz w:val="22"/>
          <w:szCs w:val="22"/>
          <w:lang w:val="en-US" w:bidi="lo-LA"/>
        </w:rPr>
        <w:t>We welcome papers that address, but are not limited to, the following themes:</w:t>
      </w:r>
      <w:r w:rsidRPr="00357E34">
        <w:rPr>
          <w:rFonts w:ascii="Times New Roman" w:eastAsia="Times New Roman" w:hAnsi="Times New Roman" w:cs="Times New Roman"/>
          <w:color w:val="000000"/>
          <w:sz w:val="22"/>
          <w:szCs w:val="22"/>
          <w:lang w:val="en-US" w:bidi="lo-LA"/>
        </w:rPr>
        <w:br/>
        <w:t>·</w:t>
      </w:r>
      <w:r w:rsidRPr="00357E34">
        <w:rPr>
          <w:rFonts w:ascii="Times New Roman" w:eastAsia="Times New Roman" w:hAnsi="Times New Roman" w:cs="Times New Roman"/>
          <w:color w:val="000000"/>
          <w:sz w:val="22"/>
          <w:szCs w:val="22"/>
          <w:lang w:val="en-US" w:bidi="lo-LA"/>
        </w:rPr>
        <w:t> </w:t>
      </w:r>
      <w:r w:rsidRPr="00357E34">
        <w:rPr>
          <w:rFonts w:ascii="Times New Roman" w:eastAsia="Times New Roman" w:hAnsi="Times New Roman" w:cs="Times New Roman"/>
          <w:color w:val="000000"/>
          <w:sz w:val="22"/>
          <w:szCs w:val="22"/>
          <w:lang w:val="en-US" w:bidi="lo-LA"/>
        </w:rPr>
        <w:t>The relationship between architecture, photography, and visual consumption</w:t>
      </w:r>
      <w:r w:rsidRPr="00357E34">
        <w:rPr>
          <w:rFonts w:ascii="Times New Roman" w:eastAsia="Times New Roman" w:hAnsi="Times New Roman" w:cs="Times New Roman"/>
          <w:color w:val="000000"/>
          <w:sz w:val="22"/>
          <w:szCs w:val="22"/>
          <w:lang w:val="en-US" w:bidi="lo-LA"/>
        </w:rPr>
        <w:br/>
        <w:t>·</w:t>
      </w:r>
      <w:r w:rsidRPr="00357E34">
        <w:rPr>
          <w:rFonts w:ascii="Times New Roman" w:eastAsia="Times New Roman" w:hAnsi="Times New Roman" w:cs="Times New Roman"/>
          <w:color w:val="000000"/>
          <w:sz w:val="22"/>
          <w:szCs w:val="22"/>
          <w:lang w:val="en-US" w:bidi="lo-LA"/>
        </w:rPr>
        <w:t> </w:t>
      </w:r>
      <w:r w:rsidRPr="00357E34">
        <w:rPr>
          <w:rFonts w:ascii="Times New Roman" w:eastAsia="Times New Roman" w:hAnsi="Times New Roman" w:cs="Times New Roman"/>
          <w:color w:val="000000"/>
          <w:sz w:val="22"/>
          <w:szCs w:val="22"/>
          <w:lang w:val="en-US" w:bidi="lo-LA"/>
        </w:rPr>
        <w:t>“Instagrammable” architecture and the aesthetics of urban branding</w:t>
      </w:r>
      <w:r w:rsidRPr="00357E34">
        <w:rPr>
          <w:rFonts w:ascii="Times New Roman" w:eastAsia="Times New Roman" w:hAnsi="Times New Roman" w:cs="Times New Roman"/>
          <w:color w:val="000000"/>
          <w:sz w:val="22"/>
          <w:szCs w:val="22"/>
          <w:lang w:val="en-US" w:bidi="lo-LA"/>
        </w:rPr>
        <w:br/>
        <w:t>·</w:t>
      </w:r>
      <w:r w:rsidRPr="00357E34">
        <w:rPr>
          <w:rFonts w:ascii="Times New Roman" w:eastAsia="Times New Roman" w:hAnsi="Times New Roman" w:cs="Times New Roman"/>
          <w:color w:val="000000"/>
          <w:sz w:val="22"/>
          <w:szCs w:val="22"/>
          <w:lang w:val="en-US" w:bidi="lo-LA"/>
        </w:rPr>
        <w:t> </w:t>
      </w:r>
      <w:r w:rsidRPr="00357E34">
        <w:rPr>
          <w:rFonts w:ascii="Times New Roman" w:eastAsia="Times New Roman" w:hAnsi="Times New Roman" w:cs="Times New Roman"/>
          <w:color w:val="000000"/>
          <w:sz w:val="22"/>
          <w:szCs w:val="22"/>
          <w:lang w:val="en-US" w:bidi="lo-LA"/>
        </w:rPr>
        <w:t>Street photography and everyday visualities of informal or vernacular urbanism</w:t>
      </w:r>
      <w:r w:rsidRPr="00357E34">
        <w:rPr>
          <w:rFonts w:ascii="Times New Roman" w:eastAsia="Times New Roman" w:hAnsi="Times New Roman" w:cs="Times New Roman"/>
          <w:color w:val="000000"/>
          <w:sz w:val="22"/>
          <w:szCs w:val="22"/>
          <w:lang w:val="en-US" w:bidi="lo-LA"/>
        </w:rPr>
        <w:br/>
        <w:t>·</w:t>
      </w:r>
      <w:r w:rsidRPr="00357E34">
        <w:rPr>
          <w:rFonts w:ascii="Times New Roman" w:eastAsia="Times New Roman" w:hAnsi="Times New Roman" w:cs="Times New Roman"/>
          <w:color w:val="000000"/>
          <w:sz w:val="22"/>
          <w:szCs w:val="22"/>
          <w:lang w:val="en-US" w:bidi="lo-LA"/>
        </w:rPr>
        <w:t> </w:t>
      </w:r>
      <w:r w:rsidRPr="00357E34">
        <w:rPr>
          <w:rFonts w:ascii="Times New Roman" w:eastAsia="Times New Roman" w:hAnsi="Times New Roman" w:cs="Times New Roman"/>
          <w:color w:val="000000"/>
          <w:sz w:val="22"/>
          <w:szCs w:val="22"/>
          <w:lang w:val="en-US" w:bidi="lo-LA"/>
        </w:rPr>
        <w:t>Social media as infrastructure of architectural participation and urban representation</w:t>
      </w:r>
      <w:r w:rsidRPr="00357E34">
        <w:rPr>
          <w:rFonts w:ascii="Times New Roman" w:eastAsia="Times New Roman" w:hAnsi="Times New Roman" w:cs="Times New Roman"/>
          <w:color w:val="000000"/>
          <w:sz w:val="22"/>
          <w:szCs w:val="22"/>
          <w:lang w:val="en-US" w:bidi="lo-LA"/>
        </w:rPr>
        <w:br/>
        <w:t>·</w:t>
      </w:r>
      <w:r w:rsidRPr="00357E34">
        <w:rPr>
          <w:rFonts w:ascii="Times New Roman" w:eastAsia="Times New Roman" w:hAnsi="Times New Roman" w:cs="Times New Roman"/>
          <w:color w:val="000000"/>
          <w:sz w:val="22"/>
          <w:szCs w:val="22"/>
          <w:lang w:val="en-US" w:bidi="lo-LA"/>
        </w:rPr>
        <w:t> </w:t>
      </w:r>
      <w:r w:rsidRPr="00357E34">
        <w:rPr>
          <w:rFonts w:ascii="Times New Roman" w:eastAsia="Times New Roman" w:hAnsi="Times New Roman" w:cs="Times New Roman"/>
          <w:color w:val="000000"/>
          <w:sz w:val="22"/>
          <w:szCs w:val="22"/>
          <w:lang w:val="en-US" w:bidi="lo-LA"/>
        </w:rPr>
        <w:t>The politics of visibility and invisibility in the digitally mediated built environment</w:t>
      </w:r>
      <w:r w:rsidRPr="00357E34">
        <w:rPr>
          <w:rFonts w:ascii="Times New Roman" w:eastAsia="Times New Roman" w:hAnsi="Times New Roman" w:cs="Times New Roman"/>
          <w:color w:val="000000"/>
          <w:sz w:val="22"/>
          <w:szCs w:val="22"/>
          <w:lang w:val="en-US" w:bidi="lo-LA"/>
        </w:rPr>
        <w:br/>
        <w:t>·</w:t>
      </w:r>
      <w:r w:rsidRPr="00357E34">
        <w:rPr>
          <w:rFonts w:ascii="Times New Roman" w:eastAsia="Times New Roman" w:hAnsi="Times New Roman" w:cs="Times New Roman"/>
          <w:color w:val="000000"/>
          <w:sz w:val="22"/>
          <w:szCs w:val="22"/>
          <w:lang w:val="en-US" w:bidi="lo-LA"/>
        </w:rPr>
        <w:t> </w:t>
      </w:r>
      <w:r w:rsidRPr="00357E34">
        <w:rPr>
          <w:rFonts w:ascii="Times New Roman" w:eastAsia="Times New Roman" w:hAnsi="Times New Roman" w:cs="Times New Roman"/>
          <w:color w:val="000000"/>
          <w:sz w:val="22"/>
          <w:szCs w:val="22"/>
          <w:lang w:val="en-US" w:bidi="lo-LA"/>
        </w:rPr>
        <w:t>Postcolonial and decolonial readings of Southeast Asian architectural and urban visuality</w:t>
      </w:r>
    </w:p>
    <w:p w14:paraId="4F353FD8" w14:textId="77777777" w:rsidR="00357E34" w:rsidRPr="00357E34" w:rsidRDefault="00357E34" w:rsidP="00357E34">
      <w:pPr>
        <w:spacing w:before="240" w:after="240"/>
        <w:rPr>
          <w:rFonts w:ascii="Times New Roman" w:eastAsia="Times New Roman" w:hAnsi="Times New Roman" w:cs="Times New Roman"/>
          <w:color w:val="000000"/>
          <w:sz w:val="22"/>
          <w:szCs w:val="22"/>
          <w:lang w:val="en-US" w:bidi="lo-LA"/>
        </w:rPr>
      </w:pPr>
      <w:r w:rsidRPr="00357E34">
        <w:rPr>
          <w:rFonts w:ascii="Times New Roman" w:eastAsia="Times New Roman" w:hAnsi="Times New Roman" w:cs="Times New Roman"/>
          <w:color w:val="000000"/>
          <w:sz w:val="22"/>
          <w:szCs w:val="22"/>
          <w:lang w:val="en-US" w:bidi="lo-LA"/>
        </w:rPr>
        <w:t>We particularly encourage interdisciplinary perspectives from architecture, urban studies, media and communication, anthropology, and visual culture. Both empirical case studies and theoretical reflections are welcome.</w:t>
      </w:r>
    </w:p>
    <w:p w14:paraId="48DF1C35" w14:textId="77777777" w:rsidR="00357E34" w:rsidRPr="00357E34" w:rsidRDefault="00357E34" w:rsidP="00357E34">
      <w:pPr>
        <w:spacing w:after="240"/>
        <w:rPr>
          <w:rFonts w:ascii="Times New Roman" w:eastAsia="Times New Roman" w:hAnsi="Times New Roman" w:cs="Times New Roman"/>
          <w:lang w:bidi="lo-LA"/>
        </w:rPr>
      </w:pPr>
    </w:p>
    <w:p w14:paraId="3249F5D2" w14:textId="77777777" w:rsidR="00357E34" w:rsidRPr="00357E34" w:rsidRDefault="00357E34" w:rsidP="00357E34">
      <w:pPr>
        <w:rPr>
          <w:rFonts w:ascii="Times New Roman" w:eastAsia="Times New Roman" w:hAnsi="Times New Roman" w:cs="Times New Roman"/>
          <w:lang w:bidi="lo-LA"/>
        </w:rPr>
      </w:pPr>
    </w:p>
    <w:p w14:paraId="3626B71F" w14:textId="77777777" w:rsidR="00886A4D" w:rsidRPr="00357E34" w:rsidRDefault="00886A4D">
      <w:pPr>
        <w:rPr>
          <w:lang w:val="en-US"/>
        </w:rPr>
      </w:pPr>
    </w:p>
    <w:sectPr w:rsidR="00886A4D" w:rsidRPr="00357E34" w:rsidSect="00357E34">
      <w:footerReference w:type="even" r:id="rId6"/>
      <w:footerReference w:type="default" r:id="rId7"/>
      <w:footerReference w:type="first" r:id="rId8"/>
      <w:pgSz w:w="12240" w:h="15840"/>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09DCD" w14:textId="77777777" w:rsidR="00EA5485" w:rsidRDefault="00EA5485" w:rsidP="00EA5485">
      <w:r>
        <w:separator/>
      </w:r>
    </w:p>
  </w:endnote>
  <w:endnote w:type="continuationSeparator" w:id="0">
    <w:p w14:paraId="45ED62E9" w14:textId="77777777" w:rsidR="00EA5485" w:rsidRDefault="00EA5485" w:rsidP="00EA5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okChampa">
    <w:charset w:val="DE"/>
    <w:family w:val="swiss"/>
    <w:pitch w:val="variable"/>
    <w:sig w:usb0="83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D394" w14:textId="37170249" w:rsidR="00EA5485" w:rsidRDefault="00EA5485">
    <w:pPr>
      <w:pStyle w:val="Footer"/>
    </w:pPr>
    <w:r>
      <w:rPr>
        <w:noProof/>
      </w:rPr>
      <mc:AlternateContent>
        <mc:Choice Requires="wps">
          <w:drawing>
            <wp:anchor distT="0" distB="0" distL="0" distR="0" simplePos="0" relativeHeight="251659264" behindDoc="0" locked="0" layoutInCell="1" allowOverlap="1" wp14:anchorId="08BF7514" wp14:editId="5B88FB51">
              <wp:simplePos x="635" y="635"/>
              <wp:positionH relativeFrom="page">
                <wp:align>left</wp:align>
              </wp:positionH>
              <wp:positionV relativeFrom="page">
                <wp:align>bottom</wp:align>
              </wp:positionV>
              <wp:extent cx="1817370" cy="345440"/>
              <wp:effectExtent l="0" t="0" r="11430" b="0"/>
              <wp:wrapNone/>
              <wp:docPr id="751089389" name="Text Box 2"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7370" cy="345440"/>
                      </a:xfrm>
                      <a:prstGeom prst="rect">
                        <a:avLst/>
                      </a:prstGeom>
                      <a:noFill/>
                      <a:ln>
                        <a:noFill/>
                      </a:ln>
                    </wps:spPr>
                    <wps:txbx>
                      <w:txbxContent>
                        <w:p w14:paraId="6856C808" w14:textId="6444C288" w:rsidR="00EA5485" w:rsidRPr="00EA5485" w:rsidRDefault="00EA5485" w:rsidP="00EA5485">
                          <w:pPr>
                            <w:rPr>
                              <w:rFonts w:ascii="Aptos" w:eastAsia="Aptos" w:hAnsi="Aptos" w:cs="Aptos"/>
                              <w:noProof/>
                              <w:color w:val="000000"/>
                              <w:sz w:val="20"/>
                              <w:szCs w:val="20"/>
                            </w:rPr>
                          </w:pPr>
                          <w:r w:rsidRPr="00EA5485">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BF7514" id="_x0000_t202" coordsize="21600,21600" o:spt="202" path="m,l,21600r21600,l21600,xe">
              <v:stroke joinstyle="miter"/>
              <v:path gradientshapeok="t" o:connecttype="rect"/>
            </v:shapetype>
            <v:shape id="Text Box 2" o:spid="_x0000_s1026" type="#_x0000_t202" alt="Classified as Internal | Intern" style="position:absolute;margin-left:0;margin-top:0;width:143.1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" filled="f" stroked="f">
              <v:fill o:detectmouseclick="t"/>
              <v:textbox style="mso-fit-shape-to-text:t" inset="20pt,0,0,15pt">
                <w:txbxContent>
                  <w:p w14:paraId="6856C808" w14:textId="6444C288" w:rsidR="00EA5485" w:rsidRPr="00EA5485" w:rsidRDefault="00EA5485" w:rsidP="00EA5485">
                    <w:pPr>
                      <w:rPr>
                        <w:rFonts w:ascii="Aptos" w:eastAsia="Aptos" w:hAnsi="Aptos" w:cs="Aptos"/>
                        <w:noProof/>
                        <w:color w:val="000000"/>
                        <w:sz w:val="20"/>
                        <w:szCs w:val="20"/>
                      </w:rPr>
                    </w:pPr>
                    <w:r w:rsidRPr="00EA5485">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CACC6" w14:textId="6FEDC358" w:rsidR="00EA5485" w:rsidRDefault="00EA5485">
    <w:pPr>
      <w:pStyle w:val="Footer"/>
    </w:pPr>
    <w:r>
      <w:rPr>
        <w:noProof/>
      </w:rPr>
      <mc:AlternateContent>
        <mc:Choice Requires="wps">
          <w:drawing>
            <wp:anchor distT="0" distB="0" distL="0" distR="0" simplePos="0" relativeHeight="251660288" behindDoc="0" locked="0" layoutInCell="1" allowOverlap="1" wp14:anchorId="0F6BF56B" wp14:editId="6E0F3260">
              <wp:simplePos x="899160" y="9418320"/>
              <wp:positionH relativeFrom="page">
                <wp:align>left</wp:align>
              </wp:positionH>
              <wp:positionV relativeFrom="page">
                <wp:align>bottom</wp:align>
              </wp:positionV>
              <wp:extent cx="1817370" cy="345440"/>
              <wp:effectExtent l="0" t="0" r="11430" b="0"/>
              <wp:wrapNone/>
              <wp:docPr id="1867283094" name="Text Box 3"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7370" cy="345440"/>
                      </a:xfrm>
                      <a:prstGeom prst="rect">
                        <a:avLst/>
                      </a:prstGeom>
                      <a:noFill/>
                      <a:ln>
                        <a:noFill/>
                      </a:ln>
                    </wps:spPr>
                    <wps:txbx>
                      <w:txbxContent>
                        <w:p w14:paraId="510E532F" w14:textId="2D9A1B93" w:rsidR="00EA5485" w:rsidRPr="00EA5485" w:rsidRDefault="00EA5485" w:rsidP="00EA5485">
                          <w:pPr>
                            <w:rPr>
                              <w:rFonts w:ascii="Aptos" w:eastAsia="Aptos" w:hAnsi="Aptos" w:cs="Aptos"/>
                              <w:noProof/>
                              <w:color w:val="000000"/>
                              <w:sz w:val="20"/>
                              <w:szCs w:val="20"/>
                            </w:rPr>
                          </w:pPr>
                          <w:r w:rsidRPr="00EA5485">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6BF56B" id="_x0000_t202" coordsize="21600,21600" o:spt="202" path="m,l,21600r21600,l21600,xe">
              <v:stroke joinstyle="miter"/>
              <v:path gradientshapeok="t" o:connecttype="rect"/>
            </v:shapetype>
            <v:shape id="Text Box 3" o:spid="_x0000_s1027" type="#_x0000_t202" alt="Classified as Internal | Intern" style="position:absolute;margin-left:0;margin-top:0;width:143.1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" filled="f" stroked="f">
              <v:fill o:detectmouseclick="t"/>
              <v:textbox style="mso-fit-shape-to-text:t" inset="20pt,0,0,15pt">
                <w:txbxContent>
                  <w:p w14:paraId="510E532F" w14:textId="2D9A1B93" w:rsidR="00EA5485" w:rsidRPr="00EA5485" w:rsidRDefault="00EA5485" w:rsidP="00EA5485">
                    <w:pPr>
                      <w:rPr>
                        <w:rFonts w:ascii="Aptos" w:eastAsia="Aptos" w:hAnsi="Aptos" w:cs="Aptos"/>
                        <w:noProof/>
                        <w:color w:val="000000"/>
                        <w:sz w:val="20"/>
                        <w:szCs w:val="20"/>
                      </w:rPr>
                    </w:pPr>
                    <w:r w:rsidRPr="00EA5485">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1A169" w14:textId="3D0F1130" w:rsidR="00EA5485" w:rsidRDefault="00EA5485">
    <w:pPr>
      <w:pStyle w:val="Footer"/>
    </w:pPr>
    <w:r>
      <w:rPr>
        <w:noProof/>
      </w:rPr>
      <mc:AlternateContent>
        <mc:Choice Requires="wps">
          <w:drawing>
            <wp:anchor distT="0" distB="0" distL="0" distR="0" simplePos="0" relativeHeight="251658240" behindDoc="0" locked="0" layoutInCell="1" allowOverlap="1" wp14:anchorId="06132DB7" wp14:editId="1D423700">
              <wp:simplePos x="635" y="635"/>
              <wp:positionH relativeFrom="page">
                <wp:align>left</wp:align>
              </wp:positionH>
              <wp:positionV relativeFrom="page">
                <wp:align>bottom</wp:align>
              </wp:positionV>
              <wp:extent cx="1817370" cy="345440"/>
              <wp:effectExtent l="0" t="0" r="11430" b="0"/>
              <wp:wrapNone/>
              <wp:docPr id="1054825102" name="Text Box 1"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7370" cy="345440"/>
                      </a:xfrm>
                      <a:prstGeom prst="rect">
                        <a:avLst/>
                      </a:prstGeom>
                      <a:noFill/>
                      <a:ln>
                        <a:noFill/>
                      </a:ln>
                    </wps:spPr>
                    <wps:txbx>
                      <w:txbxContent>
                        <w:p w14:paraId="5E01A065" w14:textId="7F7332B5" w:rsidR="00EA5485" w:rsidRPr="00EA5485" w:rsidRDefault="00EA5485" w:rsidP="00EA5485">
                          <w:pPr>
                            <w:rPr>
                              <w:rFonts w:ascii="Aptos" w:eastAsia="Aptos" w:hAnsi="Aptos" w:cs="Aptos"/>
                              <w:noProof/>
                              <w:color w:val="000000"/>
                              <w:sz w:val="20"/>
                              <w:szCs w:val="20"/>
                            </w:rPr>
                          </w:pPr>
                          <w:r w:rsidRPr="00EA5485">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132DB7" id="_x0000_t202" coordsize="21600,21600" o:spt="202" path="m,l,21600r21600,l21600,xe">
              <v:stroke joinstyle="miter"/>
              <v:path gradientshapeok="t" o:connecttype="rect"/>
            </v:shapetype>
            <v:shape id="Text Box 1" o:spid="_x0000_s1028" type="#_x0000_t202" alt="Classified as Internal | Intern" style="position:absolute;margin-left:0;margin-top:0;width:143.1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" filled="f" stroked="f">
              <v:fill o:detectmouseclick="t"/>
              <v:textbox style="mso-fit-shape-to-text:t" inset="20pt,0,0,15pt">
                <w:txbxContent>
                  <w:p w14:paraId="5E01A065" w14:textId="7F7332B5" w:rsidR="00EA5485" w:rsidRPr="00EA5485" w:rsidRDefault="00EA5485" w:rsidP="00EA5485">
                    <w:pPr>
                      <w:rPr>
                        <w:rFonts w:ascii="Aptos" w:eastAsia="Aptos" w:hAnsi="Aptos" w:cs="Aptos"/>
                        <w:noProof/>
                        <w:color w:val="000000"/>
                        <w:sz w:val="20"/>
                        <w:szCs w:val="20"/>
                      </w:rPr>
                    </w:pPr>
                    <w:r w:rsidRPr="00EA5485">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E511B" w14:textId="77777777" w:rsidR="00EA5485" w:rsidRDefault="00EA5485" w:rsidP="00EA5485">
      <w:r>
        <w:separator/>
      </w:r>
    </w:p>
  </w:footnote>
  <w:footnote w:type="continuationSeparator" w:id="0">
    <w:p w14:paraId="39BB00CE" w14:textId="77777777" w:rsidR="00EA5485" w:rsidRDefault="00EA5485" w:rsidP="00EA54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E34"/>
    <w:rsid w:val="00207DB3"/>
    <w:rsid w:val="00357E34"/>
    <w:rsid w:val="003D23A8"/>
    <w:rsid w:val="005559CF"/>
    <w:rsid w:val="00886A4D"/>
    <w:rsid w:val="00EA5485"/>
    <w:rsid w:val="00F5400D"/>
  </w:rsids>
  <m:mathPr>
    <m:mathFont m:val="Cambria Math"/>
    <m:brkBin m:val="before"/>
    <m:brkBinSub m:val="--"/>
    <m:smallFrac m:val="0"/>
    <m:dispDef/>
    <m:lMargin m:val="0"/>
    <m:rMargin m:val="0"/>
    <m:defJc m:val="centerGroup"/>
    <m:wrapIndent m:val="1440"/>
    <m:intLim m:val="subSup"/>
    <m:naryLim m:val="undOvr"/>
  </m:mathPr>
  <w:themeFontLang w:val="de-DE"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0E12B"/>
  <w15:chartTrackingRefBased/>
  <w15:docId w15:val="{458A504C-FAD0-DD4F-8DFE-7EB493CD5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E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7E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7E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7E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7E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7E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E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E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E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E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7E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7E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7E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7E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7E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E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E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E34"/>
    <w:rPr>
      <w:rFonts w:eastAsiaTheme="majorEastAsia" w:cstheme="majorBidi"/>
      <w:color w:val="272727" w:themeColor="text1" w:themeTint="D8"/>
    </w:rPr>
  </w:style>
  <w:style w:type="paragraph" w:styleId="Title">
    <w:name w:val="Title"/>
    <w:basedOn w:val="Normal"/>
    <w:next w:val="Normal"/>
    <w:link w:val="TitleChar"/>
    <w:uiPriority w:val="10"/>
    <w:qFormat/>
    <w:rsid w:val="00357E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E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E3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E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E3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7E34"/>
    <w:rPr>
      <w:i/>
      <w:iCs/>
      <w:color w:val="404040" w:themeColor="text1" w:themeTint="BF"/>
    </w:rPr>
  </w:style>
  <w:style w:type="paragraph" w:styleId="ListParagraph">
    <w:name w:val="List Paragraph"/>
    <w:basedOn w:val="Normal"/>
    <w:uiPriority w:val="34"/>
    <w:qFormat/>
    <w:rsid w:val="00357E34"/>
    <w:pPr>
      <w:ind w:left="720"/>
      <w:contextualSpacing/>
    </w:pPr>
  </w:style>
  <w:style w:type="character" w:styleId="IntenseEmphasis">
    <w:name w:val="Intense Emphasis"/>
    <w:basedOn w:val="DefaultParagraphFont"/>
    <w:uiPriority w:val="21"/>
    <w:qFormat/>
    <w:rsid w:val="00357E34"/>
    <w:rPr>
      <w:i/>
      <w:iCs/>
      <w:color w:val="0F4761" w:themeColor="accent1" w:themeShade="BF"/>
    </w:rPr>
  </w:style>
  <w:style w:type="paragraph" w:styleId="IntenseQuote">
    <w:name w:val="Intense Quote"/>
    <w:basedOn w:val="Normal"/>
    <w:next w:val="Normal"/>
    <w:link w:val="IntenseQuoteChar"/>
    <w:uiPriority w:val="30"/>
    <w:qFormat/>
    <w:rsid w:val="00357E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7E34"/>
    <w:rPr>
      <w:i/>
      <w:iCs/>
      <w:color w:val="0F4761" w:themeColor="accent1" w:themeShade="BF"/>
    </w:rPr>
  </w:style>
  <w:style w:type="character" w:styleId="IntenseReference">
    <w:name w:val="Intense Reference"/>
    <w:basedOn w:val="DefaultParagraphFont"/>
    <w:uiPriority w:val="32"/>
    <w:qFormat/>
    <w:rsid w:val="00357E34"/>
    <w:rPr>
      <w:b/>
      <w:bCs/>
      <w:smallCaps/>
      <w:color w:val="0F4761" w:themeColor="accent1" w:themeShade="BF"/>
      <w:spacing w:val="5"/>
    </w:rPr>
  </w:style>
  <w:style w:type="paragraph" w:styleId="NormalWeb">
    <w:name w:val="Normal (Web)"/>
    <w:basedOn w:val="Normal"/>
    <w:uiPriority w:val="99"/>
    <w:semiHidden/>
    <w:unhideWhenUsed/>
    <w:rsid w:val="00357E34"/>
    <w:pPr>
      <w:spacing w:before="100" w:beforeAutospacing="1" w:after="100" w:afterAutospacing="1"/>
    </w:pPr>
    <w:rPr>
      <w:rFonts w:ascii="Times New Roman" w:eastAsia="Times New Roman" w:hAnsi="Times New Roman" w:cs="Times New Roman"/>
      <w:lang w:bidi="lo-LA"/>
    </w:rPr>
  </w:style>
  <w:style w:type="paragraph" w:styleId="Footer">
    <w:name w:val="footer"/>
    <w:basedOn w:val="Normal"/>
    <w:link w:val="FooterChar"/>
    <w:uiPriority w:val="99"/>
    <w:unhideWhenUsed/>
    <w:rsid w:val="00EA5485"/>
    <w:pPr>
      <w:tabs>
        <w:tab w:val="center" w:pos="4680"/>
        <w:tab w:val="right" w:pos="9360"/>
      </w:tabs>
    </w:pPr>
  </w:style>
  <w:style w:type="character" w:customStyle="1" w:styleId="FooterChar">
    <w:name w:val="Footer Char"/>
    <w:basedOn w:val="DefaultParagraphFont"/>
    <w:link w:val="Footer"/>
    <w:uiPriority w:val="99"/>
    <w:rsid w:val="00EA5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465f887-04a9-4c17-8b62-103eddccf68b}" enabled="1" method="Standard" siteId="{ca2a7f76-dbd7-4ec0-9108-6b3d524fb7c8}"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3924</Characters>
  <Application>Microsoft Office Word</Application>
  <DocSecurity>4</DocSecurity>
  <Lines>32</Lines>
  <Paragraphs>9</Paragraphs>
  <ScaleCrop>false</ScaleCrop>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Nicolaisen</dc:creator>
  <cp:keywords/>
  <dc:description/>
  <cp:lastModifiedBy>Siegers, S.R. (Yayah)</cp:lastModifiedBy>
  <cp:revision>2</cp:revision>
  <dcterms:created xsi:type="dcterms:W3CDTF">2025-12-02T10:39:00Z</dcterms:created>
  <dcterms:modified xsi:type="dcterms:W3CDTF">2025-12-02T10:39:00Z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3edf5a8e,2cc4b6ed,6f4c7a96</vt:lpwstr>
  </property>
  <property fmtid="{D5CDD505-2E9C-101B-9397-08002B2CF9AE}" pid="3" name="ClassificationContentMarkingFooterFontProps">
    <vt:lpwstr>#000000,10,Aptos</vt:lpwstr>
  </property>
  <property fmtid="{D5CDD505-2E9C-101B-9397-08002B2CF9AE}" pid="4" name="ClassificationContentMarkingFooterText">
    <vt:lpwstr>Classified as Internal | Intern</vt:lpwstr>
  </property>
</Properties>
</file>