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F6DB" w14:textId="573C6E0E" w:rsidR="0048776E" w:rsidRPr="0048776E" w:rsidRDefault="00207638">
      <w:pPr>
        <w:rPr>
          <w:rFonts w:asciiTheme="minorHAnsi" w:eastAsia="Times" w:hAnsiTheme="minorHAnsi" w:cstheme="minorHAnsi"/>
          <w:sz w:val="32"/>
          <w:szCs w:val="32"/>
        </w:rPr>
      </w:pPr>
      <w:r>
        <w:rPr>
          <w:rFonts w:asciiTheme="minorHAnsi" w:eastAsia="Times" w:hAnsiTheme="minorHAnsi" w:cstheme="minorHAnsi"/>
          <w:sz w:val="32"/>
          <w:szCs w:val="32"/>
        </w:rPr>
        <w:t>Film</w:t>
      </w:r>
      <w:r w:rsidR="0048776E">
        <w:rPr>
          <w:rFonts w:asciiTheme="minorHAnsi" w:eastAsia="Times" w:hAnsiTheme="minorHAnsi" w:cstheme="minorHAnsi"/>
          <w:sz w:val="32"/>
          <w:szCs w:val="32"/>
        </w:rPr>
        <w:t xml:space="preserve"> proposal </w:t>
      </w:r>
      <w:r w:rsidR="00AB08F6">
        <w:rPr>
          <w:rFonts w:asciiTheme="minorHAnsi" w:eastAsia="Times" w:hAnsiTheme="minorHAnsi" w:cstheme="minorHAnsi"/>
          <w:sz w:val="32"/>
          <w:szCs w:val="32"/>
        </w:rPr>
        <w:t>EuroSEAS 2026</w:t>
      </w:r>
    </w:p>
    <w:p w14:paraId="007A61EC" w14:textId="0B431621" w:rsidR="003B1C2D" w:rsidRDefault="0014619C" w:rsidP="0019395E">
      <w:pPr>
        <w:jc w:val="both"/>
        <w:rPr>
          <w:rFonts w:asciiTheme="minorHAnsi" w:eastAsia="Times" w:hAnsiTheme="minorHAnsi" w:cstheme="minorHAnsi"/>
          <w:sz w:val="32"/>
          <w:szCs w:val="32"/>
        </w:rPr>
      </w:pPr>
      <w:r>
        <w:rPr>
          <w:rFonts w:asciiTheme="minorHAnsi" w:eastAsia="Times" w:hAnsiTheme="minorHAnsi" w:cstheme="minorHAnsi"/>
          <w:sz w:val="32"/>
          <w:szCs w:val="32"/>
        </w:rPr>
        <w:t>Documenting displacement: t</w:t>
      </w:r>
      <w:r w:rsidR="00207638">
        <w:rPr>
          <w:rFonts w:asciiTheme="minorHAnsi" w:eastAsia="Times" w:hAnsiTheme="minorHAnsi" w:cstheme="minorHAnsi"/>
          <w:sz w:val="32"/>
          <w:szCs w:val="32"/>
        </w:rPr>
        <w:t>wo short films developed by young Shan migrants in Thailand</w:t>
      </w:r>
    </w:p>
    <w:p w14:paraId="3A9E06A8" w14:textId="5EF3C61F" w:rsidR="004F5762" w:rsidRPr="00E901DF" w:rsidRDefault="00207638">
      <w:pPr>
        <w:rPr>
          <w:rFonts w:asciiTheme="minorHAnsi" w:eastAsia="Times" w:hAnsiTheme="minorHAnsi" w:cstheme="minorHAnsi"/>
          <w:sz w:val="22"/>
        </w:rPr>
      </w:pPr>
      <w:r>
        <w:rPr>
          <w:rFonts w:asciiTheme="minorHAnsi" w:eastAsia="Times" w:hAnsiTheme="minorHAnsi" w:cstheme="minorHAnsi"/>
          <w:sz w:val="22"/>
        </w:rPr>
        <w:t>Producers</w:t>
      </w:r>
      <w:r w:rsidR="00D61DF4" w:rsidRPr="00E901DF">
        <w:rPr>
          <w:rFonts w:asciiTheme="minorHAnsi" w:eastAsia="Times" w:hAnsiTheme="minorHAnsi" w:cstheme="minorHAnsi"/>
          <w:sz w:val="22"/>
        </w:rPr>
        <w:t xml:space="preserve">: </w:t>
      </w:r>
      <w:r>
        <w:rPr>
          <w:rFonts w:asciiTheme="minorHAnsi" w:eastAsia="Times" w:hAnsiTheme="minorHAnsi" w:cstheme="minorHAnsi"/>
          <w:sz w:val="22"/>
        </w:rPr>
        <w:t xml:space="preserve">Ngao Tong Films &amp; </w:t>
      </w:r>
      <w:r w:rsidR="004F5762" w:rsidRPr="00E901DF">
        <w:rPr>
          <w:rFonts w:asciiTheme="minorHAnsi" w:eastAsia="Times" w:hAnsiTheme="minorHAnsi" w:cstheme="minorHAnsi"/>
          <w:sz w:val="22"/>
        </w:rPr>
        <w:t>Maaike Matelski</w:t>
      </w:r>
      <w:r w:rsidR="00E901DF" w:rsidRPr="00E901DF">
        <w:rPr>
          <w:rFonts w:asciiTheme="minorHAnsi" w:eastAsia="Times" w:hAnsiTheme="minorHAnsi" w:cstheme="minorHAnsi"/>
          <w:sz w:val="22"/>
        </w:rPr>
        <w:t>, Vrije Universiteit Amsterdam</w:t>
      </w:r>
      <w:r w:rsidR="00720883" w:rsidRPr="00E901DF">
        <w:rPr>
          <w:rFonts w:asciiTheme="minorHAnsi" w:eastAsia="Times" w:hAnsiTheme="minorHAnsi" w:cstheme="minorHAnsi"/>
          <w:sz w:val="22"/>
        </w:rPr>
        <w:t xml:space="preserve"> (</w:t>
      </w:r>
      <w:hyperlink r:id="rId7" w:history="1">
        <w:r w:rsidR="00720883" w:rsidRPr="00E901DF">
          <w:rPr>
            <w:rStyle w:val="Hyperlink"/>
            <w:rFonts w:asciiTheme="minorHAnsi" w:eastAsia="Times" w:hAnsiTheme="minorHAnsi" w:cstheme="minorHAnsi"/>
            <w:sz w:val="22"/>
          </w:rPr>
          <w:t>m.matelski@vu.nl</w:t>
        </w:r>
      </w:hyperlink>
      <w:r w:rsidR="00720883" w:rsidRPr="00E901DF">
        <w:rPr>
          <w:rFonts w:asciiTheme="minorHAnsi" w:eastAsia="Times" w:hAnsiTheme="minorHAnsi" w:cstheme="minorHAnsi"/>
          <w:sz w:val="22"/>
        </w:rPr>
        <w:t>)</w:t>
      </w:r>
    </w:p>
    <w:p w14:paraId="1CB1616B" w14:textId="400348B0" w:rsidR="00AC5931" w:rsidRPr="00AC5931" w:rsidRDefault="00AC5931" w:rsidP="00AC5931">
      <w:pPr>
        <w:jc w:val="both"/>
        <w:rPr>
          <w:rFonts w:asciiTheme="minorHAnsi" w:eastAsia="Times" w:hAnsiTheme="minorHAnsi" w:cstheme="minorHAnsi"/>
          <w:sz w:val="22"/>
          <w:lang/>
        </w:rPr>
      </w:pPr>
      <w:r w:rsidRPr="00AC5931">
        <w:rPr>
          <w:rFonts w:asciiTheme="minorHAnsi" w:eastAsia="Times" w:hAnsiTheme="minorHAnsi" w:cstheme="minorHAnsi"/>
          <w:sz w:val="22"/>
          <w:lang/>
        </w:rPr>
        <w:t xml:space="preserve">Although Thailand does not formally recognize refugees, it hosts a large community of migrants from Myanmar, including from neighbouring Shan State. A minority of them come under UNHCR protection, but the majority have to find their way around temporary stays, expensive visa runs, and illicit, often underpaid work. Since the military coup, young people in Myanmar saw their aspirations nipped in the bud, with universities and other public facilities either closed, on strike, or being forced under military command. Internet access, only introduced widely in the last decade, is again restricted, and the military targets any area that they suspect of resistance with randomized airstrikes, making civilian victims and sowing fear and resentment. </w:t>
      </w:r>
    </w:p>
    <w:p w14:paraId="339B89F2" w14:textId="12A7D61A" w:rsidR="00AC5931" w:rsidRDefault="00AC5931" w:rsidP="00AC5931">
      <w:pPr>
        <w:jc w:val="both"/>
        <w:rPr>
          <w:rFonts w:asciiTheme="minorHAnsi" w:eastAsia="Times" w:hAnsiTheme="minorHAnsi" w:cstheme="minorHAnsi"/>
          <w:sz w:val="22"/>
          <w:lang/>
        </w:rPr>
      </w:pPr>
      <w:r w:rsidRPr="00AC5931">
        <w:rPr>
          <w:rFonts w:asciiTheme="minorHAnsi" w:eastAsia="Times" w:hAnsiTheme="minorHAnsi" w:cstheme="minorHAnsi"/>
          <w:sz w:val="22"/>
          <w:lang/>
        </w:rPr>
        <w:t>As part of my starter grant </w:t>
      </w:r>
      <w:r w:rsidRPr="00AC5931">
        <w:rPr>
          <w:rFonts w:asciiTheme="minorHAnsi" w:eastAsia="Times" w:hAnsiTheme="minorHAnsi" w:cstheme="minorHAnsi"/>
          <w:i/>
          <w:iCs/>
          <w:sz w:val="22"/>
          <w:lang/>
        </w:rPr>
        <w:t>Ethnographic Impact for Social Justice</w:t>
      </w:r>
      <w:r w:rsidRPr="00AC5931">
        <w:rPr>
          <w:rFonts w:asciiTheme="minorHAnsi" w:eastAsia="Times" w:hAnsiTheme="minorHAnsi" w:cstheme="minorHAnsi"/>
          <w:sz w:val="22"/>
          <w:lang/>
        </w:rPr>
        <w:t>, I was fortunate to be able to co-organize a workshop on documentary making for young people of Shan ethnicity</w:t>
      </w:r>
      <w:r>
        <w:rPr>
          <w:rFonts w:asciiTheme="minorHAnsi" w:eastAsia="Times" w:hAnsiTheme="minorHAnsi" w:cstheme="minorHAnsi"/>
          <w:sz w:val="22"/>
          <w:lang/>
        </w:rPr>
        <w:t xml:space="preserve"> in Thailand. Under the guidance of Ngao Tong Films, led by an experienced Shan film maker, the ten workshop participants worked in groups to develop two short films documenting their lives in Thailand.</w:t>
      </w:r>
      <w:r w:rsidR="00C11380">
        <w:rPr>
          <w:rFonts w:asciiTheme="minorHAnsi" w:eastAsia="Times" w:hAnsiTheme="minorHAnsi" w:cstheme="minorHAnsi"/>
          <w:sz w:val="22"/>
          <w:lang/>
        </w:rPr>
        <w:t xml:space="preserve"> A short description can be found below. I could do an introduction or discussion about the films, together with Jai Jai from Ngao Tong Films who is based in Thailand but might be able to join in person or online, depending on the setup.</w:t>
      </w:r>
    </w:p>
    <w:p w14:paraId="7B2DEB31" w14:textId="7A7FB0F6" w:rsidR="00603212" w:rsidRDefault="00603212" w:rsidP="00603212">
      <w:pPr>
        <w:pStyle w:val="ListParagraph"/>
        <w:numPr>
          <w:ilvl w:val="0"/>
          <w:numId w:val="2"/>
        </w:numPr>
        <w:jc w:val="both"/>
        <w:rPr>
          <w:rFonts w:asciiTheme="minorHAnsi" w:eastAsia="Times" w:hAnsiTheme="minorHAnsi" w:cstheme="minorHAnsi"/>
          <w:sz w:val="22"/>
          <w:lang/>
        </w:rPr>
      </w:pPr>
      <w:r w:rsidRPr="00603212">
        <w:rPr>
          <w:rFonts w:asciiTheme="minorHAnsi" w:eastAsia="Times" w:hAnsiTheme="minorHAnsi" w:cstheme="minorHAnsi"/>
          <w:b/>
          <w:bCs/>
          <w:sz w:val="22"/>
          <w:lang/>
        </w:rPr>
        <w:t>Letter to a Friend</w:t>
      </w:r>
      <w:r w:rsidRPr="00603212">
        <w:rPr>
          <w:rFonts w:asciiTheme="minorHAnsi" w:eastAsia="Times" w:hAnsiTheme="minorHAnsi" w:cstheme="minorHAnsi"/>
          <w:sz w:val="22"/>
          <w:lang/>
        </w:rPr>
        <w:t xml:space="preserve"> tells the story of Shan migrants in Thailand fleeing conflict, repression, and forced military recruitment in neighbouring Myanmar. Narrating his story to a friend who stayed behind, the protagonist describes the dangerous journey from his home country, his struggles to secure a livelihood without legal rights, and his concern for friends who remain back home. Against the background of deteriorating human rights in Myanmar, and told in their own words, Letter to a Friend depicts the deep humanity and resourcefulness of this group of unrecognized refugees in an often forgotten part of the world.</w:t>
      </w:r>
    </w:p>
    <w:p w14:paraId="6F7C8DE1" w14:textId="4EFE98B1" w:rsidR="00C1599C" w:rsidRPr="00C1599C" w:rsidRDefault="00C1599C" w:rsidP="00C1599C">
      <w:pPr>
        <w:pStyle w:val="ListParagraph"/>
        <w:numPr>
          <w:ilvl w:val="0"/>
          <w:numId w:val="2"/>
        </w:numPr>
        <w:jc w:val="both"/>
        <w:rPr>
          <w:rFonts w:asciiTheme="minorHAnsi" w:eastAsia="Times" w:hAnsiTheme="minorHAnsi" w:cstheme="minorHAnsi"/>
          <w:sz w:val="22"/>
          <w:lang/>
        </w:rPr>
      </w:pPr>
      <w:r>
        <w:rPr>
          <w:rFonts w:asciiTheme="minorHAnsi" w:eastAsia="Times" w:hAnsiTheme="minorHAnsi" w:cstheme="minorHAnsi"/>
          <w:b/>
          <w:bCs/>
          <w:sz w:val="22"/>
          <w:lang/>
        </w:rPr>
        <w:t xml:space="preserve">The Alien: </w:t>
      </w:r>
      <w:r w:rsidRPr="00C1599C">
        <w:rPr>
          <w:rFonts w:asciiTheme="minorHAnsi" w:eastAsia="Times" w:hAnsiTheme="minorHAnsi" w:cstheme="minorHAnsi"/>
          <w:sz w:val="22"/>
          <w:lang/>
        </w:rPr>
        <w:t>Back in 2023, Nang Luen Khur, a migrant from Shan State, Myanmar, was arrested in Chiang Mai due to her illegal status in Thailand. During her time in prison she got harassed by a prison guard and she has lived with that pain until now. After 28 days in prison, the Thai authorities deported her back to Myanmar. Nang Luen Khur was determined never to return to Thailand...</w:t>
      </w:r>
    </w:p>
    <w:p w14:paraId="2D70E135" w14:textId="1B00FFF3" w:rsidR="00720883" w:rsidRDefault="00720883" w:rsidP="005A5B35">
      <w:pPr>
        <w:jc w:val="both"/>
        <w:rPr>
          <w:rFonts w:asciiTheme="minorHAnsi" w:eastAsia="Times" w:hAnsiTheme="minorHAnsi" w:cstheme="minorHAnsi"/>
          <w:sz w:val="22"/>
        </w:rPr>
      </w:pPr>
      <w:r w:rsidRPr="00720883">
        <w:rPr>
          <w:rFonts w:asciiTheme="minorHAnsi" w:eastAsia="Times" w:hAnsiTheme="minorHAnsi" w:cstheme="minorHAnsi"/>
          <w:b/>
          <w:bCs/>
          <w:sz w:val="22"/>
        </w:rPr>
        <w:t>Format:</w:t>
      </w:r>
      <w:r>
        <w:rPr>
          <w:rFonts w:asciiTheme="minorHAnsi" w:eastAsia="Times" w:hAnsiTheme="minorHAnsi" w:cstheme="minorHAnsi"/>
          <w:sz w:val="22"/>
        </w:rPr>
        <w:t xml:space="preserve"> </w:t>
      </w:r>
      <w:r w:rsidR="00713E0A">
        <w:rPr>
          <w:rFonts w:asciiTheme="minorHAnsi" w:eastAsia="Times" w:hAnsiTheme="minorHAnsi" w:cstheme="minorHAnsi"/>
          <w:sz w:val="22"/>
        </w:rPr>
        <w:t>two documentaries of 14 minutes each plus introduction and discussion; can be combined with other film screenings particularly on migration</w:t>
      </w:r>
    </w:p>
    <w:p w14:paraId="45E500A6" w14:textId="7D56BE43" w:rsidR="00FC5534" w:rsidRDefault="00FC5534" w:rsidP="005A5B35">
      <w:pPr>
        <w:jc w:val="both"/>
        <w:rPr>
          <w:rFonts w:asciiTheme="minorHAnsi" w:eastAsia="Times" w:hAnsiTheme="minorHAnsi" w:cstheme="minorHAnsi"/>
          <w:sz w:val="22"/>
        </w:rPr>
      </w:pPr>
    </w:p>
    <w:p w14:paraId="5DDBD3C0" w14:textId="260E0B4E" w:rsidR="005F3793" w:rsidRPr="00161100" w:rsidRDefault="005F3793" w:rsidP="00376157">
      <w:pPr>
        <w:spacing w:after="0" w:line="480" w:lineRule="auto"/>
        <w:ind w:left="720" w:hanging="720"/>
        <w:rPr>
          <w:rFonts w:asciiTheme="minorHAnsi" w:eastAsia="Times" w:hAnsiTheme="minorHAnsi" w:cstheme="minorHAnsi"/>
          <w:sz w:val="22"/>
        </w:rPr>
      </w:pPr>
    </w:p>
    <w:sectPr w:rsidR="005F3793" w:rsidRPr="00161100" w:rsidSect="00423765">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CC512" w14:textId="77777777" w:rsidR="00091AEE" w:rsidRDefault="00091AEE" w:rsidP="00091AEE">
      <w:pPr>
        <w:spacing w:after="0" w:line="240" w:lineRule="auto"/>
      </w:pPr>
      <w:r>
        <w:separator/>
      </w:r>
    </w:p>
  </w:endnote>
  <w:endnote w:type="continuationSeparator" w:id="0">
    <w:p w14:paraId="238957DE" w14:textId="77777777" w:rsidR="00091AEE" w:rsidRDefault="00091AEE" w:rsidP="0009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B050" w14:textId="77A87B33" w:rsidR="00091AEE" w:rsidRDefault="00091AEE">
    <w:pPr>
      <w:pStyle w:val="Footer"/>
    </w:pPr>
    <w:r>
      <w:rPr>
        <w:noProof/>
      </w:rPr>
      <mc:AlternateContent>
        <mc:Choice Requires="wps">
          <w:drawing>
            <wp:anchor distT="0" distB="0" distL="0" distR="0" simplePos="0" relativeHeight="251659264" behindDoc="0" locked="0" layoutInCell="1" allowOverlap="1" wp14:anchorId="158B5682" wp14:editId="2CC1A399">
              <wp:simplePos x="635" y="635"/>
              <wp:positionH relativeFrom="page">
                <wp:align>left</wp:align>
              </wp:positionH>
              <wp:positionV relativeFrom="page">
                <wp:align>bottom</wp:align>
              </wp:positionV>
              <wp:extent cx="1817370" cy="385445"/>
              <wp:effectExtent l="0" t="0" r="11430" b="0"/>
              <wp:wrapNone/>
              <wp:docPr id="780994956"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85445"/>
                      </a:xfrm>
                      <a:prstGeom prst="rect">
                        <a:avLst/>
                      </a:prstGeom>
                      <a:noFill/>
                      <a:ln>
                        <a:noFill/>
                      </a:ln>
                    </wps:spPr>
                    <wps:txbx>
                      <w:txbxContent>
                        <w:p w14:paraId="092FF415" w14:textId="0FB38679" w:rsidR="00091AEE" w:rsidRPr="00091AEE" w:rsidRDefault="00091AEE" w:rsidP="00091AEE">
                          <w:pPr>
                            <w:spacing w:after="0"/>
                            <w:rPr>
                              <w:rFonts w:ascii="Aptos" w:eastAsia="Aptos" w:hAnsi="Aptos" w:cs="Aptos"/>
                              <w:noProof/>
                              <w:color w:val="000000"/>
                              <w:sz w:val="20"/>
                              <w:szCs w:val="20"/>
                            </w:rPr>
                          </w:pPr>
                          <w:r w:rsidRPr="00091AE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8B5682"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30.3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" filled="f" stroked="f">
              <v:fill o:detectmouseclick="t"/>
              <v:textbox style="mso-fit-shape-to-text:t" inset="20pt,0,0,15pt">
                <w:txbxContent>
                  <w:p w14:paraId="092FF415" w14:textId="0FB38679" w:rsidR="00091AEE" w:rsidRPr="00091AEE" w:rsidRDefault="00091AEE" w:rsidP="00091AEE">
                    <w:pPr>
                      <w:spacing w:after="0"/>
                      <w:rPr>
                        <w:rFonts w:ascii="Aptos" w:eastAsia="Aptos" w:hAnsi="Aptos" w:cs="Aptos"/>
                        <w:noProof/>
                        <w:color w:val="000000"/>
                        <w:sz w:val="20"/>
                        <w:szCs w:val="20"/>
                      </w:rPr>
                    </w:pPr>
                    <w:r w:rsidRPr="00091AE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D7E6" w14:textId="7906F4F1" w:rsidR="00091AEE" w:rsidRDefault="00091AEE">
    <w:pPr>
      <w:pStyle w:val="Footer"/>
    </w:pPr>
    <w:r>
      <w:rPr>
        <w:noProof/>
      </w:rPr>
      <mc:AlternateContent>
        <mc:Choice Requires="wps">
          <w:drawing>
            <wp:anchor distT="0" distB="0" distL="0" distR="0" simplePos="0" relativeHeight="251660288" behindDoc="0" locked="0" layoutInCell="1" allowOverlap="1" wp14:anchorId="1AEFCA99" wp14:editId="3502C946">
              <wp:simplePos x="899160" y="10111740"/>
              <wp:positionH relativeFrom="page">
                <wp:align>left</wp:align>
              </wp:positionH>
              <wp:positionV relativeFrom="page">
                <wp:align>bottom</wp:align>
              </wp:positionV>
              <wp:extent cx="1817370" cy="385445"/>
              <wp:effectExtent l="0" t="0" r="11430" b="0"/>
              <wp:wrapNone/>
              <wp:docPr id="1095196869"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85445"/>
                      </a:xfrm>
                      <a:prstGeom prst="rect">
                        <a:avLst/>
                      </a:prstGeom>
                      <a:noFill/>
                      <a:ln>
                        <a:noFill/>
                      </a:ln>
                    </wps:spPr>
                    <wps:txbx>
                      <w:txbxContent>
                        <w:p w14:paraId="5DC12E2F" w14:textId="5715BA02" w:rsidR="00091AEE" w:rsidRPr="00091AEE" w:rsidRDefault="00091AEE" w:rsidP="00091AEE">
                          <w:pPr>
                            <w:spacing w:after="0"/>
                            <w:rPr>
                              <w:rFonts w:ascii="Aptos" w:eastAsia="Aptos" w:hAnsi="Aptos" w:cs="Aptos"/>
                              <w:noProof/>
                              <w:color w:val="000000"/>
                              <w:sz w:val="20"/>
                              <w:szCs w:val="20"/>
                            </w:rPr>
                          </w:pPr>
                          <w:r w:rsidRPr="00091AE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FCA99"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30.3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" filled="f" stroked="f">
              <v:fill o:detectmouseclick="t"/>
              <v:textbox style="mso-fit-shape-to-text:t" inset="20pt,0,0,15pt">
                <w:txbxContent>
                  <w:p w14:paraId="5DC12E2F" w14:textId="5715BA02" w:rsidR="00091AEE" w:rsidRPr="00091AEE" w:rsidRDefault="00091AEE" w:rsidP="00091AEE">
                    <w:pPr>
                      <w:spacing w:after="0"/>
                      <w:rPr>
                        <w:rFonts w:ascii="Aptos" w:eastAsia="Aptos" w:hAnsi="Aptos" w:cs="Aptos"/>
                        <w:noProof/>
                        <w:color w:val="000000"/>
                        <w:sz w:val="20"/>
                        <w:szCs w:val="20"/>
                      </w:rPr>
                    </w:pPr>
                    <w:r w:rsidRPr="00091AE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F6DA" w14:textId="17707A4F" w:rsidR="00091AEE" w:rsidRDefault="00091AEE">
    <w:pPr>
      <w:pStyle w:val="Footer"/>
    </w:pPr>
    <w:r>
      <w:rPr>
        <w:noProof/>
      </w:rPr>
      <mc:AlternateContent>
        <mc:Choice Requires="wps">
          <w:drawing>
            <wp:anchor distT="0" distB="0" distL="0" distR="0" simplePos="0" relativeHeight="251658240" behindDoc="0" locked="0" layoutInCell="1" allowOverlap="1" wp14:anchorId="5110DD39" wp14:editId="28132E62">
              <wp:simplePos x="635" y="635"/>
              <wp:positionH relativeFrom="page">
                <wp:align>left</wp:align>
              </wp:positionH>
              <wp:positionV relativeFrom="page">
                <wp:align>bottom</wp:align>
              </wp:positionV>
              <wp:extent cx="1817370" cy="385445"/>
              <wp:effectExtent l="0" t="0" r="11430" b="0"/>
              <wp:wrapNone/>
              <wp:docPr id="54945695"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85445"/>
                      </a:xfrm>
                      <a:prstGeom prst="rect">
                        <a:avLst/>
                      </a:prstGeom>
                      <a:noFill/>
                      <a:ln>
                        <a:noFill/>
                      </a:ln>
                    </wps:spPr>
                    <wps:txbx>
                      <w:txbxContent>
                        <w:p w14:paraId="5AC81351" w14:textId="4899F19A" w:rsidR="00091AEE" w:rsidRPr="00091AEE" w:rsidRDefault="00091AEE" w:rsidP="00091AEE">
                          <w:pPr>
                            <w:spacing w:after="0"/>
                            <w:rPr>
                              <w:rFonts w:ascii="Aptos" w:eastAsia="Aptos" w:hAnsi="Aptos" w:cs="Aptos"/>
                              <w:noProof/>
                              <w:color w:val="000000"/>
                              <w:sz w:val="20"/>
                              <w:szCs w:val="20"/>
                            </w:rPr>
                          </w:pPr>
                          <w:r w:rsidRPr="00091AE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10DD39"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30.3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" filled="f" stroked="f">
              <v:fill o:detectmouseclick="t"/>
              <v:textbox style="mso-fit-shape-to-text:t" inset="20pt,0,0,15pt">
                <w:txbxContent>
                  <w:p w14:paraId="5AC81351" w14:textId="4899F19A" w:rsidR="00091AEE" w:rsidRPr="00091AEE" w:rsidRDefault="00091AEE" w:rsidP="00091AEE">
                    <w:pPr>
                      <w:spacing w:after="0"/>
                      <w:rPr>
                        <w:rFonts w:ascii="Aptos" w:eastAsia="Aptos" w:hAnsi="Aptos" w:cs="Aptos"/>
                        <w:noProof/>
                        <w:color w:val="000000"/>
                        <w:sz w:val="20"/>
                        <w:szCs w:val="20"/>
                      </w:rPr>
                    </w:pPr>
                    <w:r w:rsidRPr="00091AE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5B5D" w14:textId="77777777" w:rsidR="00091AEE" w:rsidRDefault="00091AEE" w:rsidP="00091AEE">
      <w:pPr>
        <w:spacing w:after="0" w:line="240" w:lineRule="auto"/>
      </w:pPr>
      <w:r>
        <w:separator/>
      </w:r>
    </w:p>
  </w:footnote>
  <w:footnote w:type="continuationSeparator" w:id="0">
    <w:p w14:paraId="4BC8BFAF" w14:textId="77777777" w:rsidR="00091AEE" w:rsidRDefault="00091AEE" w:rsidP="0009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F6A05"/>
    <w:multiLevelType w:val="hybridMultilevel"/>
    <w:tmpl w:val="F37EDB8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C272A75"/>
    <w:multiLevelType w:val="hybridMultilevel"/>
    <w:tmpl w:val="7808338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802772241">
    <w:abstractNumId w:val="0"/>
  </w:num>
  <w:num w:numId="2" w16cid:durableId="130227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2D"/>
    <w:rsid w:val="00091AEE"/>
    <w:rsid w:val="00093F59"/>
    <w:rsid w:val="000B5CFA"/>
    <w:rsid w:val="001056D5"/>
    <w:rsid w:val="0014619C"/>
    <w:rsid w:val="00155648"/>
    <w:rsid w:val="00161100"/>
    <w:rsid w:val="0019395E"/>
    <w:rsid w:val="00195F70"/>
    <w:rsid w:val="001C6DF8"/>
    <w:rsid w:val="001D4633"/>
    <w:rsid w:val="0020605C"/>
    <w:rsid w:val="00207638"/>
    <w:rsid w:val="002C5B1E"/>
    <w:rsid w:val="002D4653"/>
    <w:rsid w:val="002E1EAC"/>
    <w:rsid w:val="003023AF"/>
    <w:rsid w:val="003406F9"/>
    <w:rsid w:val="003639D2"/>
    <w:rsid w:val="00363D0C"/>
    <w:rsid w:val="00376157"/>
    <w:rsid w:val="003B1C2D"/>
    <w:rsid w:val="003B7679"/>
    <w:rsid w:val="003B7B4D"/>
    <w:rsid w:val="003E1871"/>
    <w:rsid w:val="003E6317"/>
    <w:rsid w:val="00423765"/>
    <w:rsid w:val="004752AB"/>
    <w:rsid w:val="00476BD2"/>
    <w:rsid w:val="0048776E"/>
    <w:rsid w:val="004A388C"/>
    <w:rsid w:val="004F5762"/>
    <w:rsid w:val="005308B2"/>
    <w:rsid w:val="005A5B35"/>
    <w:rsid w:val="005F3793"/>
    <w:rsid w:val="0060273F"/>
    <w:rsid w:val="00603212"/>
    <w:rsid w:val="00666F23"/>
    <w:rsid w:val="00677B8B"/>
    <w:rsid w:val="006A3984"/>
    <w:rsid w:val="006A7211"/>
    <w:rsid w:val="006A76E0"/>
    <w:rsid w:val="006C6300"/>
    <w:rsid w:val="00713E0A"/>
    <w:rsid w:val="00720883"/>
    <w:rsid w:val="00726778"/>
    <w:rsid w:val="00730EFE"/>
    <w:rsid w:val="00731BF2"/>
    <w:rsid w:val="00735226"/>
    <w:rsid w:val="00742D8A"/>
    <w:rsid w:val="007535C6"/>
    <w:rsid w:val="00775135"/>
    <w:rsid w:val="007B3EEB"/>
    <w:rsid w:val="007F3141"/>
    <w:rsid w:val="00801FE2"/>
    <w:rsid w:val="0080378C"/>
    <w:rsid w:val="008116E4"/>
    <w:rsid w:val="008204E1"/>
    <w:rsid w:val="00820CBE"/>
    <w:rsid w:val="00822E9E"/>
    <w:rsid w:val="0085720B"/>
    <w:rsid w:val="00893144"/>
    <w:rsid w:val="008D6AEB"/>
    <w:rsid w:val="0091631D"/>
    <w:rsid w:val="00941C57"/>
    <w:rsid w:val="00963728"/>
    <w:rsid w:val="00977865"/>
    <w:rsid w:val="009E59CC"/>
    <w:rsid w:val="00A258EB"/>
    <w:rsid w:val="00A565AE"/>
    <w:rsid w:val="00A66E7D"/>
    <w:rsid w:val="00A71F59"/>
    <w:rsid w:val="00A777F7"/>
    <w:rsid w:val="00AB08F6"/>
    <w:rsid w:val="00AC5931"/>
    <w:rsid w:val="00AC7F03"/>
    <w:rsid w:val="00B17885"/>
    <w:rsid w:val="00B56087"/>
    <w:rsid w:val="00B67714"/>
    <w:rsid w:val="00B76751"/>
    <w:rsid w:val="00BF5861"/>
    <w:rsid w:val="00C11380"/>
    <w:rsid w:val="00C1599C"/>
    <w:rsid w:val="00C25A25"/>
    <w:rsid w:val="00C342BE"/>
    <w:rsid w:val="00C57914"/>
    <w:rsid w:val="00C83F93"/>
    <w:rsid w:val="00CC77C0"/>
    <w:rsid w:val="00D3651F"/>
    <w:rsid w:val="00D61DF4"/>
    <w:rsid w:val="00D6294C"/>
    <w:rsid w:val="00D63237"/>
    <w:rsid w:val="00D87927"/>
    <w:rsid w:val="00D97186"/>
    <w:rsid w:val="00DD514D"/>
    <w:rsid w:val="00E20262"/>
    <w:rsid w:val="00E30648"/>
    <w:rsid w:val="00E31984"/>
    <w:rsid w:val="00E375EA"/>
    <w:rsid w:val="00E63634"/>
    <w:rsid w:val="00E901DF"/>
    <w:rsid w:val="00F14ECA"/>
    <w:rsid w:val="00F65356"/>
    <w:rsid w:val="00F85274"/>
    <w:rsid w:val="00F94A84"/>
    <w:rsid w:val="00FA0172"/>
    <w:rsid w:val="00FA3013"/>
    <w:rsid w:val="00FC5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85C4"/>
  <w15:chartTrackingRefBased/>
  <w15:docId w15:val="{F7E0A9F9-D862-4F51-9163-7C9D8982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3793"/>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paragraph" w:styleId="Heading2">
    <w:name w:val="heading 2"/>
    <w:basedOn w:val="Normal"/>
    <w:link w:val="Heading2Char"/>
    <w:uiPriority w:val="9"/>
    <w:qFormat/>
    <w:rsid w:val="005F3793"/>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76E0"/>
    <w:pPr>
      <w:autoSpaceDE w:val="0"/>
      <w:autoSpaceDN w:val="0"/>
      <w:adjustRightInd w:val="0"/>
      <w:spacing w:after="0" w:line="240" w:lineRule="auto"/>
    </w:pPr>
    <w:rPr>
      <w:rFonts w:cs="Verdana"/>
      <w:color w:val="000000"/>
      <w:sz w:val="24"/>
      <w:szCs w:val="24"/>
    </w:rPr>
  </w:style>
  <w:style w:type="character" w:styleId="CommentReference">
    <w:name w:val="annotation reference"/>
    <w:basedOn w:val="DefaultParagraphFont"/>
    <w:uiPriority w:val="99"/>
    <w:semiHidden/>
    <w:unhideWhenUsed/>
    <w:rsid w:val="00476BD2"/>
    <w:rPr>
      <w:sz w:val="16"/>
      <w:szCs w:val="16"/>
    </w:rPr>
  </w:style>
  <w:style w:type="paragraph" w:styleId="CommentText">
    <w:name w:val="annotation text"/>
    <w:basedOn w:val="Normal"/>
    <w:link w:val="CommentTextChar"/>
    <w:uiPriority w:val="99"/>
    <w:semiHidden/>
    <w:unhideWhenUsed/>
    <w:rsid w:val="00476BD2"/>
    <w:pPr>
      <w:spacing w:line="240" w:lineRule="auto"/>
    </w:pPr>
    <w:rPr>
      <w:sz w:val="20"/>
      <w:szCs w:val="20"/>
    </w:rPr>
  </w:style>
  <w:style w:type="character" w:customStyle="1" w:styleId="CommentTextChar">
    <w:name w:val="Comment Text Char"/>
    <w:basedOn w:val="DefaultParagraphFont"/>
    <w:link w:val="CommentText"/>
    <w:uiPriority w:val="99"/>
    <w:semiHidden/>
    <w:rsid w:val="00476BD2"/>
    <w:rPr>
      <w:sz w:val="20"/>
      <w:szCs w:val="20"/>
    </w:rPr>
  </w:style>
  <w:style w:type="paragraph" w:styleId="CommentSubject">
    <w:name w:val="annotation subject"/>
    <w:basedOn w:val="CommentText"/>
    <w:next w:val="CommentText"/>
    <w:link w:val="CommentSubjectChar"/>
    <w:uiPriority w:val="99"/>
    <w:semiHidden/>
    <w:unhideWhenUsed/>
    <w:rsid w:val="00476BD2"/>
    <w:rPr>
      <w:b/>
      <w:bCs/>
    </w:rPr>
  </w:style>
  <w:style w:type="character" w:customStyle="1" w:styleId="CommentSubjectChar">
    <w:name w:val="Comment Subject Char"/>
    <w:basedOn w:val="CommentTextChar"/>
    <w:link w:val="CommentSubject"/>
    <w:uiPriority w:val="99"/>
    <w:semiHidden/>
    <w:rsid w:val="00476BD2"/>
    <w:rPr>
      <w:b/>
      <w:bCs/>
      <w:sz w:val="20"/>
      <w:szCs w:val="20"/>
    </w:rPr>
  </w:style>
  <w:style w:type="paragraph" w:styleId="Revision">
    <w:name w:val="Revision"/>
    <w:hidden/>
    <w:uiPriority w:val="99"/>
    <w:semiHidden/>
    <w:rsid w:val="00155648"/>
    <w:pPr>
      <w:spacing w:after="0" w:line="240" w:lineRule="auto"/>
    </w:pPr>
  </w:style>
  <w:style w:type="character" w:styleId="Hyperlink">
    <w:name w:val="Hyperlink"/>
    <w:basedOn w:val="DefaultParagraphFont"/>
    <w:uiPriority w:val="99"/>
    <w:unhideWhenUsed/>
    <w:rsid w:val="004752AB"/>
    <w:rPr>
      <w:color w:val="0000FF"/>
      <w:u w:val="single"/>
    </w:rPr>
  </w:style>
  <w:style w:type="character" w:customStyle="1" w:styleId="Heading1Char">
    <w:name w:val="Heading 1 Char"/>
    <w:basedOn w:val="DefaultParagraphFont"/>
    <w:link w:val="Heading1"/>
    <w:uiPriority w:val="9"/>
    <w:rsid w:val="005F3793"/>
    <w:rPr>
      <w:rFonts w:ascii="Times New Roman" w:eastAsia="Times New Roman" w:hAnsi="Times New Roman" w:cs="Times New Roman"/>
      <w:b/>
      <w:bCs/>
      <w:kern w:val="36"/>
      <w:sz w:val="48"/>
      <w:szCs w:val="48"/>
      <w:lang w:val="nl-NL" w:eastAsia="nl-NL"/>
    </w:rPr>
  </w:style>
  <w:style w:type="character" w:customStyle="1" w:styleId="Heading2Char">
    <w:name w:val="Heading 2 Char"/>
    <w:basedOn w:val="DefaultParagraphFont"/>
    <w:link w:val="Heading2"/>
    <w:uiPriority w:val="9"/>
    <w:rsid w:val="005F3793"/>
    <w:rPr>
      <w:rFonts w:ascii="Times New Roman" w:eastAsia="Times New Roman" w:hAnsi="Times New Roman" w:cs="Times New Roman"/>
      <w:b/>
      <w:bCs/>
      <w:sz w:val="36"/>
      <w:szCs w:val="36"/>
      <w:lang w:val="nl-NL" w:eastAsia="nl-NL"/>
    </w:rPr>
  </w:style>
  <w:style w:type="character" w:customStyle="1" w:styleId="screen-reader-text">
    <w:name w:val="screen-reader-text"/>
    <w:basedOn w:val="DefaultParagraphFont"/>
    <w:rsid w:val="005F3793"/>
  </w:style>
  <w:style w:type="character" w:styleId="Emphasis">
    <w:name w:val="Emphasis"/>
    <w:basedOn w:val="DefaultParagraphFont"/>
    <w:uiPriority w:val="20"/>
    <w:qFormat/>
    <w:rsid w:val="005F3793"/>
    <w:rPr>
      <w:i/>
      <w:iCs/>
    </w:rPr>
  </w:style>
  <w:style w:type="character" w:styleId="UnresolvedMention">
    <w:name w:val="Unresolved Mention"/>
    <w:basedOn w:val="DefaultParagraphFont"/>
    <w:uiPriority w:val="99"/>
    <w:semiHidden/>
    <w:unhideWhenUsed/>
    <w:rsid w:val="00720883"/>
    <w:rPr>
      <w:color w:val="605E5C"/>
      <w:shd w:val="clear" w:color="auto" w:fill="E1DFDD"/>
    </w:rPr>
  </w:style>
  <w:style w:type="paragraph" w:styleId="ListParagraph">
    <w:name w:val="List Paragraph"/>
    <w:basedOn w:val="Normal"/>
    <w:uiPriority w:val="34"/>
    <w:qFormat/>
    <w:rsid w:val="00603212"/>
    <w:pPr>
      <w:ind w:left="720"/>
      <w:contextualSpacing/>
    </w:pPr>
  </w:style>
  <w:style w:type="paragraph" w:styleId="Footer">
    <w:name w:val="footer"/>
    <w:basedOn w:val="Normal"/>
    <w:link w:val="FooterChar"/>
    <w:uiPriority w:val="99"/>
    <w:unhideWhenUsed/>
    <w:rsid w:val="00091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323">
      <w:bodyDiv w:val="1"/>
      <w:marLeft w:val="0"/>
      <w:marRight w:val="0"/>
      <w:marTop w:val="0"/>
      <w:marBottom w:val="0"/>
      <w:divBdr>
        <w:top w:val="none" w:sz="0" w:space="0" w:color="auto"/>
        <w:left w:val="none" w:sz="0" w:space="0" w:color="auto"/>
        <w:bottom w:val="none" w:sz="0" w:space="0" w:color="auto"/>
        <w:right w:val="none" w:sz="0" w:space="0" w:color="auto"/>
      </w:divBdr>
    </w:div>
    <w:div w:id="159320208">
      <w:bodyDiv w:val="1"/>
      <w:marLeft w:val="0"/>
      <w:marRight w:val="0"/>
      <w:marTop w:val="0"/>
      <w:marBottom w:val="0"/>
      <w:divBdr>
        <w:top w:val="none" w:sz="0" w:space="0" w:color="auto"/>
        <w:left w:val="none" w:sz="0" w:space="0" w:color="auto"/>
        <w:bottom w:val="none" w:sz="0" w:space="0" w:color="auto"/>
        <w:right w:val="none" w:sz="0" w:space="0" w:color="auto"/>
      </w:divBdr>
      <w:divsChild>
        <w:div w:id="1496144145">
          <w:marLeft w:val="0"/>
          <w:marRight w:val="0"/>
          <w:marTop w:val="0"/>
          <w:marBottom w:val="0"/>
          <w:divBdr>
            <w:top w:val="none" w:sz="0" w:space="0" w:color="auto"/>
            <w:left w:val="none" w:sz="0" w:space="0" w:color="auto"/>
            <w:bottom w:val="none" w:sz="0" w:space="0" w:color="auto"/>
            <w:right w:val="none" w:sz="0" w:space="0" w:color="auto"/>
          </w:divBdr>
          <w:divsChild>
            <w:div w:id="17794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7208">
      <w:bodyDiv w:val="1"/>
      <w:marLeft w:val="0"/>
      <w:marRight w:val="0"/>
      <w:marTop w:val="0"/>
      <w:marBottom w:val="0"/>
      <w:divBdr>
        <w:top w:val="none" w:sz="0" w:space="0" w:color="auto"/>
        <w:left w:val="none" w:sz="0" w:space="0" w:color="auto"/>
        <w:bottom w:val="none" w:sz="0" w:space="0" w:color="auto"/>
        <w:right w:val="none" w:sz="0" w:space="0" w:color="auto"/>
      </w:divBdr>
    </w:div>
    <w:div w:id="1608536490">
      <w:bodyDiv w:val="1"/>
      <w:marLeft w:val="0"/>
      <w:marRight w:val="0"/>
      <w:marTop w:val="0"/>
      <w:marBottom w:val="0"/>
      <w:divBdr>
        <w:top w:val="none" w:sz="0" w:space="0" w:color="auto"/>
        <w:left w:val="none" w:sz="0" w:space="0" w:color="auto"/>
        <w:bottom w:val="none" w:sz="0" w:space="0" w:color="auto"/>
        <w:right w:val="none" w:sz="0" w:space="0" w:color="auto"/>
      </w:divBdr>
    </w:div>
    <w:div w:id="20122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matelski@vu.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4</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 Margit van</dc:creator>
  <cp:keywords/>
  <dc:description/>
  <cp:lastModifiedBy>Siegers, S.R. (Yayah)</cp:lastModifiedBy>
  <cp:revision>2</cp:revision>
  <cp:lastPrinted>2023-03-26T11:11:00Z</cp:lastPrinted>
  <dcterms:created xsi:type="dcterms:W3CDTF">2025-12-02T09:56:00Z</dcterms:created>
  <dcterms:modified xsi:type="dcterms:W3CDTF">2025-12-02T09:56:00Z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346679f,2e8d098c,414760c5</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