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1C158" w14:textId="77777777" w:rsidR="00626A68" w:rsidRPr="00065276" w:rsidRDefault="00626A68" w:rsidP="00626A68">
      <w:pPr>
        <w:spacing w:after="0" w:line="312" w:lineRule="auto"/>
        <w:jc w:val="center"/>
        <w:outlineLvl w:val="1"/>
        <w:rPr>
          <w:rFonts w:ascii="Times New Roman" w:eastAsia="Times New Roman" w:hAnsi="Times New Roman" w:cs="Times New Roman"/>
          <w:b/>
          <w:bCs/>
          <w:noProof w:val="0"/>
          <w:kern w:val="0"/>
          <w:sz w:val="24"/>
          <w:szCs w:val="24"/>
          <w:lang w:val="vi-VN"/>
          <w14:ligatures w14:val="none"/>
        </w:rPr>
      </w:pPr>
      <w:r w:rsidRPr="00626A68">
        <w:rPr>
          <w:rFonts w:ascii="Times New Roman" w:eastAsia="Times New Roman" w:hAnsi="Times New Roman" w:cs="Times New Roman"/>
          <w:b/>
          <w:bCs/>
          <w:noProof w:val="0"/>
          <w:kern w:val="0"/>
          <w:sz w:val="24"/>
          <w:szCs w:val="24"/>
          <w14:ligatures w14:val="none"/>
        </w:rPr>
        <w:t>EuroSEAS 2026 – Panel Proposal</w:t>
      </w:r>
    </w:p>
    <w:p w14:paraId="25032C34" w14:textId="77777777" w:rsidR="00626A68" w:rsidRPr="00626A68" w:rsidRDefault="00626A68" w:rsidP="00626A68">
      <w:pPr>
        <w:spacing w:after="0" w:line="312" w:lineRule="auto"/>
        <w:jc w:val="center"/>
        <w:outlineLvl w:val="1"/>
        <w:rPr>
          <w:rFonts w:ascii="Times New Roman" w:eastAsia="Times New Roman" w:hAnsi="Times New Roman" w:cs="Times New Roman"/>
          <w:b/>
          <w:bCs/>
          <w:noProof w:val="0"/>
          <w:kern w:val="0"/>
          <w:sz w:val="24"/>
          <w:szCs w:val="24"/>
          <w:lang w:val="vi-VN"/>
          <w14:ligatures w14:val="none"/>
        </w:rPr>
      </w:pPr>
    </w:p>
    <w:p w14:paraId="05C39B90" w14:textId="77777777" w:rsidR="00751143" w:rsidRDefault="00751143" w:rsidP="00626A68">
      <w:pPr>
        <w:spacing w:after="0" w:line="312" w:lineRule="auto"/>
        <w:jc w:val="both"/>
        <w:outlineLvl w:val="2"/>
        <w:rPr>
          <w:rFonts w:ascii="Times New Roman" w:eastAsia="Times New Roman" w:hAnsi="Times New Roman" w:cs="Times New Roman"/>
          <w:b/>
          <w:bCs/>
          <w:noProof w:val="0"/>
          <w:kern w:val="0"/>
          <w:sz w:val="24"/>
          <w:szCs w:val="24"/>
          <w:lang w:val="vi-VN"/>
          <w14:ligatures w14:val="none"/>
        </w:rPr>
      </w:pPr>
    </w:p>
    <w:p w14:paraId="3C33A088" w14:textId="77777777" w:rsidR="00626A68" w:rsidRPr="00626A68" w:rsidRDefault="00626A68" w:rsidP="00626A68">
      <w:pPr>
        <w:spacing w:after="0" w:line="312" w:lineRule="auto"/>
        <w:jc w:val="both"/>
        <w:outlineLvl w:val="2"/>
        <w:rPr>
          <w:rFonts w:ascii="Times New Roman" w:eastAsia="Times New Roman" w:hAnsi="Times New Roman" w:cs="Times New Roman"/>
          <w:b/>
          <w:bCs/>
          <w:noProof w:val="0"/>
          <w:kern w:val="0"/>
          <w:sz w:val="24"/>
          <w:szCs w:val="24"/>
          <w14:ligatures w14:val="none"/>
        </w:rPr>
      </w:pPr>
      <w:r w:rsidRPr="00626A68">
        <w:rPr>
          <w:rFonts w:ascii="Times New Roman" w:eastAsia="Times New Roman" w:hAnsi="Times New Roman" w:cs="Times New Roman"/>
          <w:b/>
          <w:bCs/>
          <w:noProof w:val="0"/>
          <w:kern w:val="0"/>
          <w:sz w:val="24"/>
          <w:szCs w:val="24"/>
          <w14:ligatures w14:val="none"/>
        </w:rPr>
        <w:t>(1) Title</w:t>
      </w:r>
    </w:p>
    <w:p w14:paraId="2320D944" w14:textId="04C95BF6" w:rsidR="00751143" w:rsidRDefault="00393C71" w:rsidP="00626A68">
      <w:pPr>
        <w:spacing w:after="0" w:line="312" w:lineRule="auto"/>
        <w:jc w:val="both"/>
        <w:outlineLvl w:val="2"/>
        <w:rPr>
          <w:rFonts w:ascii="Times New Roman" w:eastAsia="Times New Roman" w:hAnsi="Times New Roman" w:cs="Times New Roman"/>
          <w:b/>
          <w:bCs/>
          <w:noProof w:val="0"/>
          <w:kern w:val="0"/>
          <w:sz w:val="24"/>
          <w:szCs w:val="24"/>
          <w14:ligatures w14:val="none"/>
        </w:rPr>
      </w:pPr>
      <w:r w:rsidRPr="00393C71">
        <w:rPr>
          <w:rFonts w:ascii="Times New Roman" w:eastAsia="Times New Roman" w:hAnsi="Times New Roman" w:cs="Times New Roman"/>
          <w:b/>
          <w:bCs/>
          <w:noProof w:val="0"/>
          <w:kern w:val="0"/>
          <w:sz w:val="24"/>
          <w:szCs w:val="24"/>
          <w14:ligatures w14:val="none"/>
        </w:rPr>
        <w:t>Art, Memory, and the Archive in Southeast Asia: Vietnam in Context</w:t>
      </w:r>
    </w:p>
    <w:p w14:paraId="2499ECE1" w14:textId="77777777" w:rsidR="00393C71" w:rsidRDefault="00393C71" w:rsidP="00626A68">
      <w:pPr>
        <w:spacing w:after="0" w:line="312" w:lineRule="auto"/>
        <w:jc w:val="both"/>
        <w:outlineLvl w:val="2"/>
        <w:rPr>
          <w:rFonts w:ascii="Times New Roman" w:eastAsia="Times New Roman" w:hAnsi="Times New Roman" w:cs="Times New Roman"/>
          <w:b/>
          <w:bCs/>
          <w:noProof w:val="0"/>
          <w:kern w:val="0"/>
          <w:sz w:val="24"/>
          <w:szCs w:val="24"/>
          <w:lang w:val="vi-VN"/>
          <w14:ligatures w14:val="none"/>
        </w:rPr>
      </w:pPr>
    </w:p>
    <w:p w14:paraId="3E3BB7E8" w14:textId="77777777" w:rsidR="00626A68" w:rsidRPr="00626A68" w:rsidRDefault="00626A68" w:rsidP="00A978BD">
      <w:pPr>
        <w:spacing w:after="0" w:line="312" w:lineRule="auto"/>
        <w:jc w:val="both"/>
        <w:outlineLvl w:val="2"/>
        <w:rPr>
          <w:rFonts w:ascii="Times New Roman" w:eastAsia="Times New Roman" w:hAnsi="Times New Roman" w:cs="Times New Roman"/>
          <w:b/>
          <w:bCs/>
          <w:noProof w:val="0"/>
          <w:kern w:val="0"/>
          <w:sz w:val="24"/>
          <w:szCs w:val="24"/>
          <w14:ligatures w14:val="none"/>
        </w:rPr>
      </w:pPr>
      <w:r w:rsidRPr="00626A68">
        <w:rPr>
          <w:rFonts w:ascii="Times New Roman" w:eastAsia="Times New Roman" w:hAnsi="Times New Roman" w:cs="Times New Roman"/>
          <w:b/>
          <w:bCs/>
          <w:noProof w:val="0"/>
          <w:kern w:val="0"/>
          <w:sz w:val="24"/>
          <w:szCs w:val="24"/>
          <w14:ligatures w14:val="none"/>
        </w:rPr>
        <w:t>(2) Convener</w:t>
      </w:r>
    </w:p>
    <w:p w14:paraId="140B0D96" w14:textId="77777777" w:rsidR="00626A68" w:rsidRPr="00065276" w:rsidRDefault="00626A68" w:rsidP="00A978BD">
      <w:pPr>
        <w:spacing w:after="0" w:line="312" w:lineRule="auto"/>
        <w:jc w:val="both"/>
        <w:rPr>
          <w:rFonts w:ascii="Times New Roman" w:eastAsia="Times New Roman" w:hAnsi="Times New Roman" w:cs="Times New Roman"/>
          <w:noProof w:val="0"/>
          <w:kern w:val="0"/>
          <w:sz w:val="24"/>
          <w:szCs w:val="24"/>
          <w:lang w:val="vi-VN"/>
          <w14:ligatures w14:val="none"/>
        </w:rPr>
      </w:pPr>
      <w:r w:rsidRPr="00626A68">
        <w:rPr>
          <w:rFonts w:ascii="Times New Roman" w:eastAsia="Times New Roman" w:hAnsi="Times New Roman" w:cs="Times New Roman"/>
          <w:noProof w:val="0"/>
          <w:kern w:val="0"/>
          <w:sz w:val="24"/>
          <w:szCs w:val="24"/>
          <w14:ligatures w14:val="none"/>
        </w:rPr>
        <w:t xml:space="preserve">Bui </w:t>
      </w:r>
      <w:proofErr w:type="spellStart"/>
      <w:r w:rsidRPr="00626A68">
        <w:rPr>
          <w:rFonts w:ascii="Times New Roman" w:eastAsia="Times New Roman" w:hAnsi="Times New Roman" w:cs="Times New Roman"/>
          <w:noProof w:val="0"/>
          <w:kern w:val="0"/>
          <w:sz w:val="24"/>
          <w:szCs w:val="24"/>
          <w14:ligatures w14:val="none"/>
        </w:rPr>
        <w:t>Thi</w:t>
      </w:r>
      <w:proofErr w:type="spellEnd"/>
      <w:r w:rsidRPr="00626A68">
        <w:rPr>
          <w:rFonts w:ascii="Times New Roman" w:eastAsia="Times New Roman" w:hAnsi="Times New Roman" w:cs="Times New Roman"/>
          <w:noProof w:val="0"/>
          <w:kern w:val="0"/>
          <w:sz w:val="24"/>
          <w:szCs w:val="24"/>
          <w14:ligatures w14:val="none"/>
        </w:rPr>
        <w:t xml:space="preserve"> Thanh Mai</w:t>
      </w:r>
    </w:p>
    <w:p w14:paraId="0714DFDB" w14:textId="77777777" w:rsidR="00626A68" w:rsidRPr="00065276" w:rsidRDefault="00626A68" w:rsidP="00A978BD">
      <w:pPr>
        <w:spacing w:after="0" w:line="312" w:lineRule="auto"/>
        <w:jc w:val="both"/>
        <w:rPr>
          <w:rFonts w:ascii="Times New Roman" w:eastAsia="Times New Roman" w:hAnsi="Times New Roman" w:cs="Times New Roman"/>
          <w:noProof w:val="0"/>
          <w:kern w:val="0"/>
          <w:sz w:val="24"/>
          <w:szCs w:val="24"/>
          <w:lang w:val="vi-VN"/>
          <w14:ligatures w14:val="none"/>
        </w:rPr>
      </w:pPr>
      <w:r w:rsidRPr="00626A68">
        <w:rPr>
          <w:rFonts w:ascii="Times New Roman" w:eastAsia="Times New Roman" w:hAnsi="Times New Roman" w:cs="Times New Roman"/>
          <w:noProof w:val="0"/>
          <w:kern w:val="0"/>
          <w:sz w:val="24"/>
          <w:szCs w:val="24"/>
          <w14:ligatures w14:val="none"/>
        </w:rPr>
        <w:t xml:space="preserve">Lecturer &amp; Researcher, Faculty of </w:t>
      </w:r>
      <w:r w:rsidRPr="00065276">
        <w:rPr>
          <w:rFonts w:ascii="Times New Roman" w:eastAsia="Times New Roman" w:hAnsi="Times New Roman" w:cs="Times New Roman"/>
          <w:noProof w:val="0"/>
          <w:kern w:val="0"/>
          <w:sz w:val="24"/>
          <w:szCs w:val="24"/>
          <w14:ligatures w14:val="none"/>
        </w:rPr>
        <w:t>Industrial</w:t>
      </w:r>
      <w:r w:rsidRPr="00065276">
        <w:rPr>
          <w:rFonts w:ascii="Times New Roman" w:eastAsia="Times New Roman" w:hAnsi="Times New Roman" w:cs="Times New Roman"/>
          <w:noProof w:val="0"/>
          <w:kern w:val="0"/>
          <w:sz w:val="24"/>
          <w:szCs w:val="24"/>
          <w:lang w:val="vi-VN"/>
          <w14:ligatures w14:val="none"/>
        </w:rPr>
        <w:t xml:space="preserve"> Fine Arts</w:t>
      </w:r>
    </w:p>
    <w:p w14:paraId="46DC760D" w14:textId="77777777" w:rsidR="00626A68" w:rsidRPr="00065276" w:rsidRDefault="00626A68" w:rsidP="00A978BD">
      <w:pPr>
        <w:spacing w:after="0" w:line="312" w:lineRule="auto"/>
        <w:jc w:val="both"/>
        <w:rPr>
          <w:rFonts w:ascii="Times New Roman" w:eastAsia="Times New Roman" w:hAnsi="Times New Roman" w:cs="Times New Roman"/>
          <w:noProof w:val="0"/>
          <w:kern w:val="0"/>
          <w:sz w:val="24"/>
          <w:szCs w:val="24"/>
          <w:lang w:val="vi-VN"/>
          <w14:ligatures w14:val="none"/>
        </w:rPr>
      </w:pPr>
      <w:r w:rsidRPr="00626A68">
        <w:rPr>
          <w:rFonts w:ascii="Times New Roman" w:eastAsia="Times New Roman" w:hAnsi="Times New Roman" w:cs="Times New Roman"/>
          <w:noProof w:val="0"/>
          <w:kern w:val="0"/>
          <w:sz w:val="24"/>
          <w:szCs w:val="24"/>
          <w14:ligatures w14:val="none"/>
        </w:rPr>
        <w:t>Ton Duc Thang University, Ho Chi Minh City, Vietnam</w:t>
      </w:r>
    </w:p>
    <w:p w14:paraId="12A9B1FC" w14:textId="77777777" w:rsidR="00626A68" w:rsidRPr="00626A68" w:rsidRDefault="00626A68" w:rsidP="00A978BD">
      <w:pPr>
        <w:spacing w:after="0" w:line="312" w:lineRule="auto"/>
        <w:jc w:val="both"/>
        <w:rPr>
          <w:rFonts w:ascii="Times New Roman" w:eastAsia="Times New Roman" w:hAnsi="Times New Roman" w:cs="Times New Roman"/>
          <w:noProof w:val="0"/>
          <w:kern w:val="0"/>
          <w:sz w:val="24"/>
          <w:szCs w:val="24"/>
          <w:lang w:val="vi-VN"/>
          <w14:ligatures w14:val="none"/>
        </w:rPr>
      </w:pPr>
      <w:r w:rsidRPr="00626A68">
        <w:rPr>
          <w:rFonts w:ascii="Times New Roman" w:eastAsia="Times New Roman" w:hAnsi="Times New Roman" w:cs="Times New Roman"/>
          <w:noProof w:val="0"/>
          <w:kern w:val="0"/>
          <w:sz w:val="24"/>
          <w:szCs w:val="24"/>
          <w14:ligatures w14:val="none"/>
        </w:rPr>
        <w:t>Email: buithithanhmai@</w:t>
      </w:r>
      <w:r w:rsidRPr="00065276">
        <w:rPr>
          <w:rFonts w:ascii="Times New Roman" w:eastAsia="Times New Roman" w:hAnsi="Times New Roman" w:cs="Times New Roman"/>
          <w:noProof w:val="0"/>
          <w:kern w:val="0"/>
          <w:sz w:val="24"/>
          <w:szCs w:val="24"/>
          <w14:ligatures w14:val="none"/>
        </w:rPr>
        <w:t>tdtu</w:t>
      </w:r>
      <w:r w:rsidRPr="00626A68">
        <w:rPr>
          <w:rFonts w:ascii="Times New Roman" w:eastAsia="Times New Roman" w:hAnsi="Times New Roman" w:cs="Times New Roman"/>
          <w:noProof w:val="0"/>
          <w:kern w:val="0"/>
          <w:sz w:val="24"/>
          <w:szCs w:val="24"/>
          <w14:ligatures w14:val="none"/>
        </w:rPr>
        <w:t>.</w:t>
      </w:r>
      <w:r w:rsidRPr="00065276">
        <w:rPr>
          <w:rFonts w:ascii="Times New Roman" w:eastAsia="Times New Roman" w:hAnsi="Times New Roman" w:cs="Times New Roman"/>
          <w:noProof w:val="0"/>
          <w:kern w:val="0"/>
          <w:sz w:val="24"/>
          <w:szCs w:val="24"/>
          <w14:ligatures w14:val="none"/>
        </w:rPr>
        <w:t>edu</w:t>
      </w:r>
      <w:r w:rsidRPr="00065276">
        <w:rPr>
          <w:rFonts w:ascii="Times New Roman" w:eastAsia="Times New Roman" w:hAnsi="Times New Roman" w:cs="Times New Roman"/>
          <w:noProof w:val="0"/>
          <w:kern w:val="0"/>
          <w:sz w:val="24"/>
          <w:szCs w:val="24"/>
          <w:lang w:val="vi-VN"/>
          <w14:ligatures w14:val="none"/>
        </w:rPr>
        <w:t>.vn</w:t>
      </w:r>
    </w:p>
    <w:p w14:paraId="131DBB2F" w14:textId="77777777" w:rsidR="00751143" w:rsidRDefault="00751143" w:rsidP="00A978BD">
      <w:pPr>
        <w:spacing w:after="0" w:line="312" w:lineRule="auto"/>
        <w:jc w:val="both"/>
        <w:outlineLvl w:val="2"/>
        <w:rPr>
          <w:rFonts w:ascii="Times New Roman" w:eastAsia="Times New Roman" w:hAnsi="Times New Roman" w:cs="Times New Roman"/>
          <w:b/>
          <w:bCs/>
          <w:noProof w:val="0"/>
          <w:kern w:val="0"/>
          <w:sz w:val="24"/>
          <w:szCs w:val="24"/>
          <w:lang w:val="vi-VN"/>
          <w14:ligatures w14:val="none"/>
        </w:rPr>
      </w:pPr>
    </w:p>
    <w:p w14:paraId="76A2BB1C" w14:textId="77777777" w:rsidR="00626A68" w:rsidRPr="00626A68" w:rsidRDefault="00626A68" w:rsidP="00A978BD">
      <w:pPr>
        <w:spacing w:after="0" w:line="312" w:lineRule="auto"/>
        <w:jc w:val="both"/>
        <w:outlineLvl w:val="2"/>
        <w:rPr>
          <w:rFonts w:ascii="Times New Roman" w:eastAsia="Times New Roman" w:hAnsi="Times New Roman" w:cs="Times New Roman"/>
          <w:b/>
          <w:bCs/>
          <w:noProof w:val="0"/>
          <w:kern w:val="0"/>
          <w:sz w:val="24"/>
          <w:szCs w:val="24"/>
          <w14:ligatures w14:val="none"/>
        </w:rPr>
      </w:pPr>
      <w:r w:rsidRPr="00626A68">
        <w:rPr>
          <w:rFonts w:ascii="Times New Roman" w:eastAsia="Times New Roman" w:hAnsi="Times New Roman" w:cs="Times New Roman"/>
          <w:b/>
          <w:bCs/>
          <w:noProof w:val="0"/>
          <w:kern w:val="0"/>
          <w:sz w:val="24"/>
          <w:szCs w:val="24"/>
          <w14:ligatures w14:val="none"/>
        </w:rPr>
        <w:t xml:space="preserve">(3) Brief Description and Explanation of the Chosen Format </w:t>
      </w:r>
    </w:p>
    <w:p w14:paraId="5BF1147C" w14:textId="77777777" w:rsidR="00626A68" w:rsidRPr="00626A68" w:rsidRDefault="00626A68" w:rsidP="00A978BD">
      <w:pPr>
        <w:spacing w:after="0" w:line="312" w:lineRule="auto"/>
        <w:jc w:val="both"/>
        <w:rPr>
          <w:rFonts w:ascii="Times New Roman" w:eastAsia="Times New Roman" w:hAnsi="Times New Roman" w:cs="Times New Roman"/>
          <w:noProof w:val="0"/>
          <w:kern w:val="0"/>
          <w:sz w:val="24"/>
          <w:szCs w:val="24"/>
          <w14:ligatures w14:val="none"/>
        </w:rPr>
      </w:pPr>
      <w:r w:rsidRPr="00626A68">
        <w:rPr>
          <w:rFonts w:ascii="Times New Roman" w:eastAsia="Times New Roman" w:hAnsi="Times New Roman" w:cs="Times New Roman"/>
          <w:noProof w:val="0"/>
          <w:kern w:val="0"/>
          <w:sz w:val="24"/>
          <w:szCs w:val="24"/>
          <w14:ligatures w14:val="none"/>
        </w:rPr>
        <w:t>This panel proposes a single session (90 minutes) in the standard presentation and discussion format. It will consist of 3–4 presenters and, if possible, one discussant. Each presenter will give a 15–20-minute paper, followed by collective discussion and audience engagement.</w:t>
      </w:r>
    </w:p>
    <w:p w14:paraId="4AABC7DE" w14:textId="77777777" w:rsidR="00626A68" w:rsidRPr="00626A68" w:rsidRDefault="00626A68" w:rsidP="00A978BD">
      <w:pPr>
        <w:spacing w:after="0" w:line="312" w:lineRule="auto"/>
        <w:jc w:val="both"/>
        <w:rPr>
          <w:rFonts w:ascii="Times New Roman" w:eastAsia="Times New Roman" w:hAnsi="Times New Roman" w:cs="Times New Roman"/>
          <w:noProof w:val="0"/>
          <w:kern w:val="0"/>
          <w:sz w:val="24"/>
          <w:szCs w:val="24"/>
          <w14:ligatures w14:val="none"/>
        </w:rPr>
      </w:pPr>
      <w:r w:rsidRPr="00626A68">
        <w:rPr>
          <w:rFonts w:ascii="Times New Roman" w:eastAsia="Times New Roman" w:hAnsi="Times New Roman" w:cs="Times New Roman"/>
          <w:noProof w:val="0"/>
          <w:kern w:val="0"/>
          <w:sz w:val="24"/>
          <w:szCs w:val="24"/>
          <w14:ligatures w14:val="none"/>
        </w:rPr>
        <w:t>The panel is designed to be open and inclusive, welcoming proposals from scholars and artists working on art, memory, and archives across Southeast Asia. While initiated by a researcher based in Vietnam, it seeks to encourage regional and comparative dialogue by inviting contributions from other countries in the region, ensuring a diversity of perspectives and methodologies.</w:t>
      </w:r>
    </w:p>
    <w:p w14:paraId="3B1F5BED" w14:textId="77777777" w:rsidR="00751143" w:rsidRDefault="00751143" w:rsidP="00A978BD">
      <w:pPr>
        <w:spacing w:after="0" w:line="312" w:lineRule="auto"/>
        <w:jc w:val="both"/>
        <w:outlineLvl w:val="2"/>
        <w:rPr>
          <w:rFonts w:ascii="Times New Roman" w:eastAsia="Times New Roman" w:hAnsi="Times New Roman" w:cs="Times New Roman"/>
          <w:b/>
          <w:bCs/>
          <w:noProof w:val="0"/>
          <w:kern w:val="0"/>
          <w:sz w:val="24"/>
          <w:szCs w:val="24"/>
          <w:lang w:val="vi-VN"/>
          <w14:ligatures w14:val="none"/>
        </w:rPr>
      </w:pPr>
    </w:p>
    <w:p w14:paraId="3D16697E" w14:textId="77777777" w:rsidR="00626A68" w:rsidRPr="00626A68" w:rsidRDefault="00626A68" w:rsidP="00A978BD">
      <w:pPr>
        <w:spacing w:after="0" w:line="312" w:lineRule="auto"/>
        <w:jc w:val="both"/>
        <w:outlineLvl w:val="2"/>
        <w:rPr>
          <w:rFonts w:ascii="Times New Roman" w:eastAsia="Times New Roman" w:hAnsi="Times New Roman" w:cs="Times New Roman"/>
          <w:b/>
          <w:bCs/>
          <w:noProof w:val="0"/>
          <w:kern w:val="0"/>
          <w:sz w:val="24"/>
          <w:szCs w:val="24"/>
          <w:lang w:val="vi-VN"/>
          <w14:ligatures w14:val="none"/>
        </w:rPr>
      </w:pPr>
      <w:r w:rsidRPr="00626A68">
        <w:rPr>
          <w:rFonts w:ascii="Times New Roman" w:eastAsia="Times New Roman" w:hAnsi="Times New Roman" w:cs="Times New Roman"/>
          <w:b/>
          <w:bCs/>
          <w:noProof w:val="0"/>
          <w:kern w:val="0"/>
          <w:sz w:val="24"/>
          <w:szCs w:val="24"/>
          <w14:ligatures w14:val="none"/>
        </w:rPr>
        <w:t>(4) Brief Description of Panel</w:t>
      </w:r>
    </w:p>
    <w:p w14:paraId="6FC444DC" w14:textId="77777777" w:rsidR="00A978BD" w:rsidRPr="00A978BD" w:rsidRDefault="00A978BD" w:rsidP="00A978BD">
      <w:pPr>
        <w:spacing w:line="312" w:lineRule="auto"/>
        <w:jc w:val="both"/>
        <w:rPr>
          <w:rFonts w:ascii="Times New Roman" w:hAnsi="Times New Roman" w:cs="Times New Roman"/>
          <w:sz w:val="24"/>
          <w:szCs w:val="24"/>
        </w:rPr>
      </w:pPr>
      <w:r w:rsidRPr="00A978BD">
        <w:rPr>
          <w:rFonts w:ascii="Times New Roman" w:hAnsi="Times New Roman" w:cs="Times New Roman"/>
          <w:sz w:val="24"/>
          <w:szCs w:val="24"/>
        </w:rPr>
        <w:t>In recent decades, contemporary artists across Southeast Asia have increasingly turned to archives, historical memory, and personal or collective pasts as sites of both creative practice and critical reflection. In Vietnam, artistic engagements with the past are deeply shaped by histories of colonialism, war, socialism, and rapid social transformation.</w:t>
      </w:r>
    </w:p>
    <w:p w14:paraId="2E5E3658" w14:textId="77777777" w:rsidR="00A978BD" w:rsidRPr="00A978BD" w:rsidRDefault="00A978BD" w:rsidP="00A978BD">
      <w:pPr>
        <w:spacing w:line="312" w:lineRule="auto"/>
        <w:jc w:val="both"/>
        <w:rPr>
          <w:rFonts w:ascii="Times New Roman" w:hAnsi="Times New Roman" w:cs="Times New Roman"/>
          <w:sz w:val="24"/>
          <w:szCs w:val="24"/>
        </w:rPr>
      </w:pPr>
      <w:r w:rsidRPr="00A978BD">
        <w:rPr>
          <w:rFonts w:ascii="Times New Roman" w:hAnsi="Times New Roman" w:cs="Times New Roman"/>
          <w:sz w:val="24"/>
          <w:szCs w:val="24"/>
        </w:rPr>
        <w:t>Taking Vietnam as its primary focus, this panel brings together case studies on Vietnamese art practices to examine how contemporary artists mobilize archives, historical materials, and memory as dynamic processes rather than fixed records of the past. The panel explores how art in Vietnam negotiates the relationship between personal memory and collective history, particularly in post-conflict and post-socialist contexts.</w:t>
      </w:r>
    </w:p>
    <w:p w14:paraId="0C63D4B3" w14:textId="77777777" w:rsidR="00A978BD" w:rsidRPr="00A978BD" w:rsidRDefault="00A978BD" w:rsidP="00A978BD">
      <w:pPr>
        <w:spacing w:line="312" w:lineRule="auto"/>
        <w:jc w:val="both"/>
        <w:rPr>
          <w:rFonts w:ascii="Times New Roman" w:hAnsi="Times New Roman" w:cs="Times New Roman"/>
          <w:sz w:val="24"/>
          <w:szCs w:val="24"/>
        </w:rPr>
      </w:pPr>
      <w:r w:rsidRPr="00A978BD">
        <w:rPr>
          <w:rFonts w:ascii="Times New Roman" w:hAnsi="Times New Roman" w:cs="Times New Roman"/>
          <w:sz w:val="24"/>
          <w:szCs w:val="24"/>
        </w:rPr>
        <w:t xml:space="preserve">While grounded in Vietnam-based studies, the panel situates these practices within broader Southeast Asian contexts of history and memory, without requiring direct comparative analysis. By foregrounding Vietnam as an analytical anchor, the panel seeks to contribute to </w:t>
      </w:r>
      <w:r w:rsidRPr="00A978BD">
        <w:rPr>
          <w:rFonts w:ascii="Times New Roman" w:hAnsi="Times New Roman" w:cs="Times New Roman"/>
          <w:sz w:val="24"/>
          <w:szCs w:val="24"/>
        </w:rPr>
        <w:lastRenderedPageBreak/>
        <w:t>interdisciplinary discussions on art, memory, and the archive, and to reflect on how localized artistic practices can illuminate wider regional concerns.</w:t>
      </w:r>
    </w:p>
    <w:p w14:paraId="7175FAD3" w14:textId="77777777" w:rsidR="00A978BD" w:rsidRPr="00A978BD" w:rsidRDefault="00A978BD" w:rsidP="00A978BD">
      <w:pPr>
        <w:spacing w:line="312" w:lineRule="auto"/>
        <w:rPr>
          <w:rFonts w:ascii="Times New Roman" w:hAnsi="Times New Roman" w:cs="Times New Roman"/>
          <w:sz w:val="24"/>
          <w:szCs w:val="24"/>
        </w:rPr>
      </w:pPr>
      <w:r w:rsidRPr="00A978BD">
        <w:rPr>
          <w:rFonts w:ascii="Times New Roman" w:hAnsi="Times New Roman" w:cs="Times New Roman"/>
          <w:sz w:val="24"/>
          <w:szCs w:val="24"/>
        </w:rPr>
        <w:t>Possible topics include, but are not limited to:</w:t>
      </w:r>
    </w:p>
    <w:p w14:paraId="4CBFEDB0" w14:textId="77E06002" w:rsidR="00A978BD" w:rsidRPr="00A978BD" w:rsidRDefault="00A978BD" w:rsidP="00A978BD">
      <w:pPr>
        <w:pStyle w:val="ListParagraph"/>
        <w:numPr>
          <w:ilvl w:val="0"/>
          <w:numId w:val="5"/>
        </w:numPr>
        <w:spacing w:line="312" w:lineRule="auto"/>
        <w:rPr>
          <w:rFonts w:ascii="Times New Roman" w:hAnsi="Times New Roman" w:cs="Times New Roman"/>
          <w:sz w:val="24"/>
          <w:szCs w:val="24"/>
        </w:rPr>
      </w:pPr>
      <w:r w:rsidRPr="00A978BD">
        <w:rPr>
          <w:rFonts w:ascii="Times New Roman" w:hAnsi="Times New Roman" w:cs="Times New Roman"/>
          <w:sz w:val="24"/>
          <w:szCs w:val="24"/>
        </w:rPr>
        <w:t>Artistic engagements with memory, history, and the archive in Vietnam;</w:t>
      </w:r>
    </w:p>
    <w:p w14:paraId="13060868" w14:textId="4597EB3E" w:rsidR="00A978BD" w:rsidRPr="00A978BD" w:rsidRDefault="00A978BD" w:rsidP="00A978BD">
      <w:pPr>
        <w:pStyle w:val="ListParagraph"/>
        <w:numPr>
          <w:ilvl w:val="0"/>
          <w:numId w:val="5"/>
        </w:numPr>
        <w:spacing w:line="312" w:lineRule="auto"/>
        <w:rPr>
          <w:rFonts w:ascii="Times New Roman" w:hAnsi="Times New Roman" w:cs="Times New Roman"/>
          <w:sz w:val="24"/>
          <w:szCs w:val="24"/>
        </w:rPr>
      </w:pPr>
      <w:r w:rsidRPr="00A978BD">
        <w:rPr>
          <w:rFonts w:ascii="Times New Roman" w:hAnsi="Times New Roman" w:cs="Times New Roman"/>
          <w:sz w:val="24"/>
          <w:szCs w:val="24"/>
        </w:rPr>
        <w:t>The use of archives and found materials in contemporary Vietnamese art;</w:t>
      </w:r>
    </w:p>
    <w:p w14:paraId="04F9AA15" w14:textId="51458B87" w:rsidR="00A978BD" w:rsidRPr="00A978BD" w:rsidRDefault="00A978BD" w:rsidP="00A978BD">
      <w:pPr>
        <w:pStyle w:val="ListParagraph"/>
        <w:numPr>
          <w:ilvl w:val="0"/>
          <w:numId w:val="5"/>
        </w:numPr>
        <w:spacing w:line="312" w:lineRule="auto"/>
        <w:rPr>
          <w:rFonts w:ascii="Times New Roman" w:hAnsi="Times New Roman" w:cs="Times New Roman"/>
          <w:sz w:val="24"/>
          <w:szCs w:val="24"/>
        </w:rPr>
      </w:pPr>
      <w:r w:rsidRPr="00A978BD">
        <w:rPr>
          <w:rFonts w:ascii="Times New Roman" w:hAnsi="Times New Roman" w:cs="Times New Roman"/>
          <w:sz w:val="24"/>
          <w:szCs w:val="24"/>
        </w:rPr>
        <w:t>Art as a site of remembering and forgetting in post-conflict contexts;</w:t>
      </w:r>
    </w:p>
    <w:p w14:paraId="184416BF" w14:textId="2D2EF324" w:rsidR="00A978BD" w:rsidRPr="00A978BD" w:rsidRDefault="00A978BD" w:rsidP="00A978BD">
      <w:pPr>
        <w:pStyle w:val="ListParagraph"/>
        <w:numPr>
          <w:ilvl w:val="0"/>
          <w:numId w:val="5"/>
        </w:numPr>
        <w:spacing w:after="0" w:line="312" w:lineRule="auto"/>
        <w:jc w:val="both"/>
        <w:outlineLvl w:val="2"/>
        <w:rPr>
          <w:rFonts w:ascii="Times New Roman" w:hAnsi="Times New Roman" w:cs="Times New Roman"/>
          <w:sz w:val="24"/>
          <w:szCs w:val="24"/>
        </w:rPr>
      </w:pPr>
      <w:r w:rsidRPr="00A978BD">
        <w:rPr>
          <w:rFonts w:ascii="Times New Roman" w:hAnsi="Times New Roman" w:cs="Times New Roman"/>
          <w:sz w:val="24"/>
          <w:szCs w:val="24"/>
        </w:rPr>
        <w:t>Contextual reflections that place Vietnamese case studies within broader Southeast Asian frameworks.Contextual reflections that place Vietnamese case studies within broader Southeast Asian frameworks.</w:t>
      </w:r>
    </w:p>
    <w:p w14:paraId="1272CD8A" w14:textId="77777777" w:rsidR="00FB1F3C" w:rsidRDefault="00A978BD" w:rsidP="00A978BD">
      <w:pPr>
        <w:spacing w:after="0" w:line="312" w:lineRule="auto"/>
        <w:jc w:val="both"/>
        <w:outlineLvl w:val="2"/>
        <w:rPr>
          <w:rFonts w:ascii="Times New Roman" w:eastAsia="Times New Roman" w:hAnsi="Times New Roman" w:cs="Times New Roman"/>
          <w:b/>
          <w:bCs/>
          <w:noProof w:val="0"/>
          <w:kern w:val="0"/>
          <w:sz w:val="24"/>
          <w:szCs w:val="24"/>
          <w14:ligatures w14:val="none"/>
        </w:rPr>
      </w:pPr>
      <w:r w:rsidRPr="00A978BD">
        <w:rPr>
          <w:rFonts w:ascii="Times New Roman" w:hAnsi="Times New Roman" w:cs="Times New Roman"/>
          <w:sz w:val="24"/>
          <w:szCs w:val="24"/>
        </w:rPr>
        <w:t>With Vietnam as its primary focus, the panel situates Vietnamese art practices within broader Southeast Asian contexts of history and memory.</w:t>
      </w:r>
      <w:r w:rsidRPr="00A978BD">
        <w:rPr>
          <w:rFonts w:ascii="Times New Roman" w:eastAsia="Times New Roman" w:hAnsi="Times New Roman" w:cs="Times New Roman"/>
          <w:b/>
          <w:bCs/>
          <w:noProof w:val="0"/>
          <w:kern w:val="0"/>
          <w:sz w:val="24"/>
          <w:szCs w:val="24"/>
          <w14:ligatures w14:val="none"/>
        </w:rPr>
        <w:t xml:space="preserve"> </w:t>
      </w:r>
    </w:p>
    <w:p w14:paraId="198B6DD8" w14:textId="77777777" w:rsidR="00FB1F3C" w:rsidRDefault="00FB1F3C" w:rsidP="00A978BD">
      <w:pPr>
        <w:spacing w:after="0" w:line="312" w:lineRule="auto"/>
        <w:jc w:val="both"/>
        <w:outlineLvl w:val="2"/>
        <w:rPr>
          <w:rFonts w:ascii="Times New Roman" w:eastAsia="Times New Roman" w:hAnsi="Times New Roman" w:cs="Times New Roman"/>
          <w:b/>
          <w:bCs/>
          <w:noProof w:val="0"/>
          <w:kern w:val="0"/>
          <w:sz w:val="24"/>
          <w:szCs w:val="24"/>
          <w14:ligatures w14:val="none"/>
        </w:rPr>
      </w:pPr>
    </w:p>
    <w:p w14:paraId="3D6E4D7E" w14:textId="5943CFE5" w:rsidR="00626A68" w:rsidRPr="00626A68" w:rsidRDefault="00626A68" w:rsidP="00A978BD">
      <w:pPr>
        <w:spacing w:after="0" w:line="312" w:lineRule="auto"/>
        <w:jc w:val="both"/>
        <w:outlineLvl w:val="2"/>
        <w:rPr>
          <w:rFonts w:ascii="Times New Roman" w:eastAsia="Times New Roman" w:hAnsi="Times New Roman" w:cs="Times New Roman"/>
          <w:b/>
          <w:bCs/>
          <w:noProof w:val="0"/>
          <w:kern w:val="0"/>
          <w:sz w:val="24"/>
          <w:szCs w:val="24"/>
          <w14:ligatures w14:val="none"/>
        </w:rPr>
      </w:pPr>
      <w:r w:rsidRPr="00A978BD">
        <w:rPr>
          <w:rFonts w:ascii="Times New Roman" w:eastAsia="Times New Roman" w:hAnsi="Times New Roman" w:cs="Times New Roman"/>
          <w:b/>
          <w:bCs/>
          <w:noProof w:val="0"/>
          <w:kern w:val="0"/>
          <w:sz w:val="24"/>
          <w:szCs w:val="24"/>
          <w14:ligatures w14:val="none"/>
        </w:rPr>
        <w:t>(</w:t>
      </w:r>
      <w:r w:rsidRPr="00626A68">
        <w:rPr>
          <w:rFonts w:ascii="Times New Roman" w:eastAsia="Times New Roman" w:hAnsi="Times New Roman" w:cs="Times New Roman"/>
          <w:b/>
          <w:bCs/>
          <w:noProof w:val="0"/>
          <w:kern w:val="0"/>
          <w:sz w:val="24"/>
          <w:szCs w:val="24"/>
          <w14:ligatures w14:val="none"/>
        </w:rPr>
        <w:t>5) Session Type</w:t>
      </w:r>
    </w:p>
    <w:p w14:paraId="4B9F9D62" w14:textId="77777777" w:rsidR="00626A68" w:rsidRPr="00626A68" w:rsidRDefault="00626A68" w:rsidP="00626A68">
      <w:pPr>
        <w:spacing w:after="0" w:line="312" w:lineRule="auto"/>
        <w:jc w:val="both"/>
        <w:rPr>
          <w:rFonts w:ascii="Times New Roman" w:eastAsia="Times New Roman" w:hAnsi="Times New Roman" w:cs="Times New Roman"/>
          <w:noProof w:val="0"/>
          <w:kern w:val="0"/>
          <w:sz w:val="24"/>
          <w:szCs w:val="24"/>
          <w14:ligatures w14:val="none"/>
        </w:rPr>
      </w:pPr>
      <w:r w:rsidRPr="00626A68">
        <w:rPr>
          <w:rFonts w:ascii="Times New Roman" w:eastAsia="Times New Roman" w:hAnsi="Times New Roman" w:cs="Times New Roman"/>
          <w:noProof w:val="0"/>
          <w:kern w:val="0"/>
          <w:sz w:val="24"/>
          <w:szCs w:val="24"/>
          <w14:ligatures w14:val="none"/>
        </w:rPr>
        <w:t>Single session (1 × 90 minutes, 3–4 presenters)</w:t>
      </w:r>
    </w:p>
    <w:p w14:paraId="4565A4CC" w14:textId="77777777" w:rsidR="00751143" w:rsidRDefault="00751143" w:rsidP="00626A68">
      <w:pPr>
        <w:spacing w:after="0" w:line="312" w:lineRule="auto"/>
        <w:jc w:val="both"/>
        <w:outlineLvl w:val="2"/>
        <w:rPr>
          <w:rFonts w:ascii="Times New Roman" w:eastAsia="Times New Roman" w:hAnsi="Times New Roman" w:cs="Times New Roman"/>
          <w:b/>
          <w:bCs/>
          <w:noProof w:val="0"/>
          <w:kern w:val="0"/>
          <w:sz w:val="24"/>
          <w:szCs w:val="24"/>
          <w:lang w:val="vi-VN"/>
          <w14:ligatures w14:val="none"/>
        </w:rPr>
      </w:pPr>
    </w:p>
    <w:p w14:paraId="67700B09" w14:textId="77777777" w:rsidR="00626A68" w:rsidRPr="00626A68" w:rsidRDefault="00626A68" w:rsidP="00626A68">
      <w:pPr>
        <w:spacing w:after="0" w:line="312" w:lineRule="auto"/>
        <w:jc w:val="both"/>
        <w:outlineLvl w:val="2"/>
        <w:rPr>
          <w:rFonts w:ascii="Times New Roman" w:eastAsia="Times New Roman" w:hAnsi="Times New Roman" w:cs="Times New Roman"/>
          <w:b/>
          <w:bCs/>
          <w:noProof w:val="0"/>
          <w:kern w:val="0"/>
          <w:sz w:val="24"/>
          <w:szCs w:val="24"/>
          <w14:ligatures w14:val="none"/>
        </w:rPr>
      </w:pPr>
      <w:r w:rsidRPr="00626A68">
        <w:rPr>
          <w:rFonts w:ascii="Times New Roman" w:eastAsia="Times New Roman" w:hAnsi="Times New Roman" w:cs="Times New Roman"/>
          <w:b/>
          <w:bCs/>
          <w:noProof w:val="0"/>
          <w:kern w:val="0"/>
          <w:sz w:val="24"/>
          <w:szCs w:val="24"/>
          <w14:ligatures w14:val="none"/>
        </w:rPr>
        <w:t>(6) Optional: Discussant</w:t>
      </w:r>
    </w:p>
    <w:p w14:paraId="50644BCF" w14:textId="77777777" w:rsidR="00E958D5" w:rsidRPr="00065276" w:rsidRDefault="00626A68" w:rsidP="00626A68">
      <w:pPr>
        <w:spacing w:after="0" w:line="312" w:lineRule="auto"/>
        <w:jc w:val="both"/>
        <w:rPr>
          <w:sz w:val="24"/>
          <w:szCs w:val="24"/>
        </w:rPr>
      </w:pPr>
      <w:r w:rsidRPr="00065276">
        <w:rPr>
          <w:rFonts w:ascii="Times New Roman" w:eastAsia="Times New Roman" w:hAnsi="Times New Roman" w:cs="Times New Roman"/>
          <w:noProof w:val="0"/>
          <w:kern w:val="0"/>
          <w:sz w:val="24"/>
          <w:szCs w:val="24"/>
          <w14:ligatures w14:val="none"/>
        </w:rPr>
        <w:t>A discussant will be confirmed after the final selection of presenters, depending on the composition of the panel.</w:t>
      </w:r>
    </w:p>
    <w:sectPr w:rsidR="00E958D5" w:rsidRPr="00065276" w:rsidSect="00065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72EA"/>
    <w:multiLevelType w:val="hybridMultilevel"/>
    <w:tmpl w:val="78DC13F2"/>
    <w:lvl w:ilvl="0" w:tplc="29C491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E266F"/>
    <w:multiLevelType w:val="hybridMultilevel"/>
    <w:tmpl w:val="D49E4A7E"/>
    <w:lvl w:ilvl="0" w:tplc="C3F630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18C7B96"/>
    <w:multiLevelType w:val="hybridMultilevel"/>
    <w:tmpl w:val="79B69BB0"/>
    <w:lvl w:ilvl="0" w:tplc="3F029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276100"/>
    <w:multiLevelType w:val="hybridMultilevel"/>
    <w:tmpl w:val="CF92C112"/>
    <w:lvl w:ilvl="0" w:tplc="83A846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FF409E"/>
    <w:multiLevelType w:val="multilevel"/>
    <w:tmpl w:val="3EFC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956069">
    <w:abstractNumId w:val="4"/>
  </w:num>
  <w:num w:numId="2" w16cid:durableId="1171409443">
    <w:abstractNumId w:val="1"/>
  </w:num>
  <w:num w:numId="3" w16cid:durableId="1425761828">
    <w:abstractNumId w:val="3"/>
  </w:num>
  <w:num w:numId="4" w16cid:durableId="111216463">
    <w:abstractNumId w:val="2"/>
  </w:num>
  <w:num w:numId="5" w16cid:durableId="93096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68"/>
    <w:rsid w:val="00065276"/>
    <w:rsid w:val="00102846"/>
    <w:rsid w:val="00393C71"/>
    <w:rsid w:val="00626A68"/>
    <w:rsid w:val="00751143"/>
    <w:rsid w:val="009C076F"/>
    <w:rsid w:val="00A978BD"/>
    <w:rsid w:val="00DB6129"/>
    <w:rsid w:val="00E13CAC"/>
    <w:rsid w:val="00E958D5"/>
    <w:rsid w:val="00EE04FC"/>
    <w:rsid w:val="00FB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75AB4"/>
  <w15:chartTrackingRefBased/>
  <w15:docId w15:val="{14D25431-196E-4DBA-A240-63C31820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626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A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A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A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A68"/>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626A68"/>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626A68"/>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626A68"/>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626A68"/>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626A68"/>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626A68"/>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626A68"/>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626A68"/>
    <w:rPr>
      <w:rFonts w:eastAsiaTheme="majorEastAsia" w:cstheme="majorBidi"/>
      <w:noProof/>
      <w:color w:val="272727" w:themeColor="text1" w:themeTint="D8"/>
    </w:rPr>
  </w:style>
  <w:style w:type="paragraph" w:styleId="Title">
    <w:name w:val="Title"/>
    <w:basedOn w:val="Normal"/>
    <w:next w:val="Normal"/>
    <w:link w:val="TitleChar"/>
    <w:uiPriority w:val="10"/>
    <w:qFormat/>
    <w:rsid w:val="00626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A68"/>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626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A68"/>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626A68"/>
    <w:pPr>
      <w:spacing w:before="160"/>
      <w:jc w:val="center"/>
    </w:pPr>
    <w:rPr>
      <w:i/>
      <w:iCs/>
      <w:color w:val="404040" w:themeColor="text1" w:themeTint="BF"/>
    </w:rPr>
  </w:style>
  <w:style w:type="character" w:customStyle="1" w:styleId="QuoteChar">
    <w:name w:val="Quote Char"/>
    <w:basedOn w:val="DefaultParagraphFont"/>
    <w:link w:val="Quote"/>
    <w:uiPriority w:val="29"/>
    <w:rsid w:val="00626A68"/>
    <w:rPr>
      <w:i/>
      <w:iCs/>
      <w:noProof/>
      <w:color w:val="404040" w:themeColor="text1" w:themeTint="BF"/>
    </w:rPr>
  </w:style>
  <w:style w:type="paragraph" w:styleId="ListParagraph">
    <w:name w:val="List Paragraph"/>
    <w:basedOn w:val="Normal"/>
    <w:uiPriority w:val="34"/>
    <w:qFormat/>
    <w:rsid w:val="00626A68"/>
    <w:pPr>
      <w:ind w:left="720"/>
      <w:contextualSpacing/>
    </w:pPr>
  </w:style>
  <w:style w:type="character" w:styleId="IntenseEmphasis">
    <w:name w:val="Intense Emphasis"/>
    <w:basedOn w:val="DefaultParagraphFont"/>
    <w:uiPriority w:val="21"/>
    <w:qFormat/>
    <w:rsid w:val="00626A68"/>
    <w:rPr>
      <w:i/>
      <w:iCs/>
      <w:color w:val="0F4761" w:themeColor="accent1" w:themeShade="BF"/>
    </w:rPr>
  </w:style>
  <w:style w:type="paragraph" w:styleId="IntenseQuote">
    <w:name w:val="Intense Quote"/>
    <w:basedOn w:val="Normal"/>
    <w:next w:val="Normal"/>
    <w:link w:val="IntenseQuoteChar"/>
    <w:uiPriority w:val="30"/>
    <w:qFormat/>
    <w:rsid w:val="00626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A68"/>
    <w:rPr>
      <w:i/>
      <w:iCs/>
      <w:noProof/>
      <w:color w:val="0F4761" w:themeColor="accent1" w:themeShade="BF"/>
    </w:rPr>
  </w:style>
  <w:style w:type="character" w:styleId="IntenseReference">
    <w:name w:val="Intense Reference"/>
    <w:basedOn w:val="DefaultParagraphFont"/>
    <w:uiPriority w:val="32"/>
    <w:qFormat/>
    <w:rsid w:val="00626A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2607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Bui Thi Thanh</dc:creator>
  <cp:keywords/>
  <dc:description/>
  <cp:lastModifiedBy>Sikko Visscher</cp:lastModifiedBy>
  <cp:revision>2</cp:revision>
  <cp:lastPrinted>2025-11-06T07:51:00Z</cp:lastPrinted>
  <dcterms:created xsi:type="dcterms:W3CDTF">2026-01-07T12:28:00Z</dcterms:created>
  <dcterms:modified xsi:type="dcterms:W3CDTF">2026-01-07T12:28:00Z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6bfc9e6a-0b9f-4d46-8935-72b6a0bbd753</vt:lpwstr>
  </property>
</Properties>
</file>