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4AB2" w14:textId="51FF66F1" w:rsidR="006431CA" w:rsidRPr="00A2436D" w:rsidRDefault="00A2436D" w:rsidP="00A243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436D">
        <w:rPr>
          <w:rFonts w:ascii="Times New Roman" w:hAnsi="Times New Roman" w:cs="Times New Roman"/>
          <w:b/>
          <w:bCs/>
          <w:sz w:val="24"/>
          <w:szCs w:val="24"/>
          <w:lang w:val="en-US"/>
        </w:rPr>
        <w:t>Panel Proposal EuroSEAS 2024</w:t>
      </w:r>
    </w:p>
    <w:p w14:paraId="4CA38522" w14:textId="3B0BD302" w:rsidR="00A2436D" w:rsidRPr="00A2436D" w:rsidRDefault="00A2436D" w:rsidP="00A243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43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Protocols versus </w:t>
      </w:r>
      <w:r w:rsidR="00E62893">
        <w:rPr>
          <w:rFonts w:ascii="Times New Roman" w:hAnsi="Times New Roman" w:cs="Times New Roman"/>
          <w:b/>
          <w:bCs/>
          <w:sz w:val="24"/>
          <w:szCs w:val="24"/>
          <w:lang w:val="en-US"/>
        </w:rPr>
        <w:t>realities</w:t>
      </w:r>
      <w:r w:rsidRPr="00A2436D">
        <w:rPr>
          <w:rFonts w:ascii="Times New Roman" w:hAnsi="Times New Roman" w:cs="Times New Roman"/>
          <w:b/>
          <w:bCs/>
          <w:sz w:val="24"/>
          <w:szCs w:val="24"/>
          <w:lang w:val="en-US"/>
        </w:rPr>
        <w:t>: the dynamics of biomedical ethics in early twentieth century Southeast Asia</w:t>
      </w:r>
    </w:p>
    <w:p w14:paraId="5297A4FD" w14:textId="26C78973" w:rsidR="00960B36" w:rsidRPr="00960B36" w:rsidRDefault="00960B36" w:rsidP="00A2436D">
      <w:pPr>
        <w:spacing w:line="360" w:lineRule="auto"/>
        <w:rPr>
          <w:rFonts w:ascii="Times New Roman" w:hAnsi="Times New Roman" w:cs="Times New Roman"/>
          <w:lang w:val="it-IT"/>
        </w:rPr>
      </w:pPr>
      <w:r w:rsidRPr="00960B36">
        <w:rPr>
          <w:rFonts w:ascii="Times New Roman" w:hAnsi="Times New Roman" w:cs="Times New Roman"/>
          <w:lang w:val="it-IT"/>
        </w:rPr>
        <w:t xml:space="preserve">Single </w:t>
      </w:r>
      <w:r>
        <w:rPr>
          <w:rFonts w:ascii="Times New Roman" w:hAnsi="Times New Roman" w:cs="Times New Roman"/>
          <w:lang w:val="it-IT"/>
        </w:rPr>
        <w:t>session:</w:t>
      </w:r>
    </w:p>
    <w:p w14:paraId="7E1E6880" w14:textId="5725721D" w:rsidR="00A2436D" w:rsidRPr="00960B36" w:rsidRDefault="00A2436D" w:rsidP="00A2436D">
      <w:pPr>
        <w:spacing w:line="360" w:lineRule="auto"/>
        <w:rPr>
          <w:rFonts w:ascii="Times New Roman" w:hAnsi="Times New Roman" w:cs="Times New Roman"/>
          <w:lang w:val="it-IT"/>
        </w:rPr>
      </w:pPr>
      <w:r w:rsidRPr="00960B36">
        <w:rPr>
          <w:rFonts w:ascii="Times New Roman" w:hAnsi="Times New Roman" w:cs="Times New Roman"/>
          <w:lang w:val="it-IT"/>
        </w:rPr>
        <w:t>Alvin C. Cabalquinto MA, Ateneo de Manila University</w:t>
      </w:r>
    </w:p>
    <w:p w14:paraId="7DBF6C91" w14:textId="2D55BF68" w:rsidR="00A2436D" w:rsidRDefault="00A2436D" w:rsidP="00A2436D">
      <w:pPr>
        <w:spacing w:line="360" w:lineRule="auto"/>
        <w:rPr>
          <w:rFonts w:ascii="Times New Roman" w:hAnsi="Times New Roman" w:cs="Times New Roman"/>
          <w:lang w:val="it-IT"/>
        </w:rPr>
      </w:pPr>
      <w:r w:rsidRPr="00A2436D">
        <w:rPr>
          <w:rFonts w:ascii="Times New Roman" w:hAnsi="Times New Roman" w:cs="Times New Roman"/>
          <w:lang w:val="it-IT"/>
        </w:rPr>
        <w:t xml:space="preserve">Bianca </w:t>
      </w:r>
      <w:proofErr w:type="spellStart"/>
      <w:r w:rsidRPr="00A2436D">
        <w:rPr>
          <w:rFonts w:ascii="Times New Roman" w:hAnsi="Times New Roman" w:cs="Times New Roman"/>
          <w:lang w:val="it-IT"/>
        </w:rPr>
        <w:t>Angelien</w:t>
      </w:r>
      <w:proofErr w:type="spellEnd"/>
      <w:r w:rsidRPr="00A2436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2436D">
        <w:rPr>
          <w:rFonts w:ascii="Times New Roman" w:hAnsi="Times New Roman" w:cs="Times New Roman"/>
          <w:lang w:val="it-IT"/>
        </w:rPr>
        <w:t>Claveria</w:t>
      </w:r>
      <w:proofErr w:type="spellEnd"/>
      <w:r>
        <w:rPr>
          <w:rFonts w:ascii="Times New Roman" w:hAnsi="Times New Roman" w:cs="Times New Roman"/>
          <w:lang w:val="it-IT"/>
        </w:rPr>
        <w:t xml:space="preserve"> MA, Leiden University</w:t>
      </w:r>
    </w:p>
    <w:p w14:paraId="134638D0" w14:textId="485DE301" w:rsidR="00A2436D" w:rsidRPr="005B3329" w:rsidRDefault="00A2436D" w:rsidP="00A2436D">
      <w:pPr>
        <w:spacing w:line="360" w:lineRule="auto"/>
        <w:rPr>
          <w:rFonts w:ascii="Times New Roman" w:hAnsi="Times New Roman" w:cs="Times New Roman"/>
          <w:lang w:val="en-US"/>
        </w:rPr>
      </w:pPr>
      <w:r w:rsidRPr="005B3329">
        <w:rPr>
          <w:rFonts w:ascii="Times New Roman" w:hAnsi="Times New Roman" w:cs="Times New Roman"/>
          <w:lang w:val="en-US"/>
        </w:rPr>
        <w:t>Caroline Schep MA, Leiden University</w:t>
      </w:r>
    </w:p>
    <w:p w14:paraId="27F38362" w14:textId="77777777" w:rsidR="00A2436D" w:rsidRPr="005B3329" w:rsidRDefault="00A2436D" w:rsidP="00A2436D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6AD0DE14" w14:textId="14857BEB" w:rsidR="00A2436D" w:rsidRDefault="00174F59" w:rsidP="00A2436D">
      <w:pPr>
        <w:spacing w:line="360" w:lineRule="auto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D</w:t>
      </w:r>
      <w:r w:rsidR="00A2436D" w:rsidRPr="00A2436D">
        <w:rPr>
          <w:rFonts w:ascii="Times New Roman" w:hAnsi="Times New Roman" w:cs="Times New Roman"/>
          <w:b/>
          <w:bCs/>
          <w:i/>
          <w:iCs/>
          <w:lang w:val="en-US"/>
        </w:rPr>
        <w:t>escription and explanation of the chosen format</w:t>
      </w:r>
    </w:p>
    <w:p w14:paraId="0E0013EB" w14:textId="21F012A2" w:rsidR="00271791" w:rsidRDefault="00EF56EE" w:rsidP="00174F5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This panel </w:t>
      </w:r>
      <w:r w:rsidR="00147145">
        <w:rPr>
          <w:rFonts w:ascii="Times New Roman" w:hAnsi="Times New Roman" w:cs="Times New Roman"/>
          <w:lang w:val="en-US"/>
        </w:rPr>
        <w:t>is open to</w:t>
      </w:r>
      <w:r>
        <w:rPr>
          <w:rFonts w:ascii="Times New Roman" w:hAnsi="Times New Roman" w:cs="Times New Roman"/>
          <w:lang w:val="en-US"/>
        </w:rPr>
        <w:t xml:space="preserve"> presenters that share </w:t>
      </w:r>
      <w:r w:rsidR="00147145">
        <w:rPr>
          <w:rFonts w:ascii="Times New Roman" w:hAnsi="Times New Roman" w:cs="Times New Roman"/>
          <w:lang w:val="en-US"/>
        </w:rPr>
        <w:t xml:space="preserve">a medical-historical </w:t>
      </w:r>
      <w:r>
        <w:rPr>
          <w:rFonts w:ascii="Times New Roman" w:hAnsi="Times New Roman" w:cs="Times New Roman"/>
          <w:lang w:val="en-US"/>
        </w:rPr>
        <w:t>focus on Southeast Asia.</w:t>
      </w:r>
      <w:r w:rsidR="00147145">
        <w:rPr>
          <w:rFonts w:ascii="Times New Roman" w:hAnsi="Times New Roman" w:cs="Times New Roman"/>
          <w:lang w:val="en-US"/>
        </w:rPr>
        <w:t xml:space="preserve"> Differences in academic backgrounds and specializations will, however, benefit the discussion in this panel</w:t>
      </w:r>
      <w:r>
        <w:rPr>
          <w:rFonts w:ascii="Times New Roman" w:hAnsi="Times New Roman" w:cs="Times New Roman"/>
          <w:lang w:val="en-US"/>
        </w:rPr>
        <w:t xml:space="preserve">. Cabalquinto, based in Manila, </w:t>
      </w:r>
      <w:r w:rsidR="00410D9E">
        <w:rPr>
          <w:rFonts w:ascii="Times New Roman" w:hAnsi="Times New Roman" w:cs="Times New Roman"/>
          <w:lang w:val="en-US"/>
        </w:rPr>
        <w:t>specializes in</w:t>
      </w:r>
      <w:r>
        <w:rPr>
          <w:rFonts w:ascii="Times New Roman" w:hAnsi="Times New Roman" w:cs="Times New Roman"/>
          <w:lang w:val="en-US"/>
        </w:rPr>
        <w:t xml:space="preserve"> </w:t>
      </w:r>
      <w:r w:rsidR="00410D9E">
        <w:rPr>
          <w:rFonts w:ascii="Times New Roman" w:hAnsi="Times New Roman" w:cs="Times New Roman"/>
          <w:lang w:val="en-US"/>
        </w:rPr>
        <w:t xml:space="preserve">maternal health in the Philippines; Claveria, previously based in Manila and currently in Leiden, works on vaccination programs and experiments in the Philippines; and Schep, based in Leiden, studies drug testing in Indonesia. By combining these approaches, this panel will provide a comparative overview of </w:t>
      </w:r>
      <w:r w:rsidR="00E62893" w:rsidRPr="00E62893">
        <w:rPr>
          <w:rFonts w:ascii="Times New Roman" w:hAnsi="Times New Roman" w:cs="Times New Roman"/>
          <w:lang w:val="en-US"/>
        </w:rPr>
        <w:t>the dynamics of bioethics in early twentieth century Southeast Asia</w:t>
      </w:r>
      <w:r w:rsidR="00410D9E">
        <w:rPr>
          <w:rFonts w:ascii="Times New Roman" w:hAnsi="Times New Roman" w:cs="Times New Roman"/>
          <w:lang w:val="en-US"/>
        </w:rPr>
        <w:t xml:space="preserve">. Moreover, different aspects of a very broad field and a large geographical region can be highlighted, allowing for exchange and discussion. And last but not least: having researchers from Southeast Asia and from Europe in one panel </w:t>
      </w:r>
      <w:r w:rsidR="00174F59">
        <w:rPr>
          <w:rFonts w:ascii="Times New Roman" w:hAnsi="Times New Roman" w:cs="Times New Roman"/>
          <w:lang w:val="en-US"/>
        </w:rPr>
        <w:t>combines current perspectives and provides a great opportunity for international collaboration.</w:t>
      </w:r>
      <w:r w:rsidR="00147145">
        <w:rPr>
          <w:rFonts w:ascii="Times New Roman" w:hAnsi="Times New Roman" w:cs="Times New Roman"/>
          <w:lang w:val="en-US"/>
        </w:rPr>
        <w:t xml:space="preserve"> Researchers interested in this format and topic are welcome to join.</w:t>
      </w:r>
    </w:p>
    <w:p w14:paraId="537C810D" w14:textId="77777777" w:rsidR="00174F59" w:rsidRDefault="00174F59" w:rsidP="00174F5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F6A7A65" w14:textId="7AAA1694" w:rsidR="00271791" w:rsidRDefault="00271791" w:rsidP="00A2436D">
      <w:pPr>
        <w:spacing w:line="360" w:lineRule="auto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Description of the panel</w:t>
      </w:r>
    </w:p>
    <w:p w14:paraId="7010C46F" w14:textId="1D0DFB74" w:rsidR="00271791" w:rsidRDefault="00E62893" w:rsidP="0008741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E62893">
        <w:rPr>
          <w:rFonts w:ascii="Times New Roman" w:hAnsi="Times New Roman" w:cs="Times New Roman"/>
          <w:lang w:val="en-US"/>
        </w:rPr>
        <w:t xml:space="preserve">One of the crucial changes that the field of medical history </w:t>
      </w:r>
      <w:r>
        <w:rPr>
          <w:rFonts w:ascii="Times New Roman" w:hAnsi="Times New Roman" w:cs="Times New Roman"/>
          <w:lang w:val="en-US"/>
        </w:rPr>
        <w:t xml:space="preserve">has gone through in </w:t>
      </w:r>
      <w:r w:rsidR="00087419">
        <w:rPr>
          <w:rFonts w:ascii="Times New Roman" w:hAnsi="Times New Roman" w:cs="Times New Roman"/>
          <w:lang w:val="en-US"/>
        </w:rPr>
        <w:t xml:space="preserve">recent decades, is its move away from a Eurocentric or western focus. Although most of the early medical histories of former colonies, such as the countries of Southeast Asia, were limited by a colonial perspective – that saw medicine merely as a “tool of empire” and disregarded local practices –, more recent historians have emphasized the plural character of the medical markets </w:t>
      </w:r>
      <w:r w:rsidR="00A8139E">
        <w:rPr>
          <w:rFonts w:ascii="Times New Roman" w:hAnsi="Times New Roman" w:cs="Times New Roman"/>
          <w:lang w:val="en-US"/>
        </w:rPr>
        <w:t xml:space="preserve">and healthcare systems </w:t>
      </w:r>
      <w:r w:rsidR="00087419">
        <w:rPr>
          <w:rFonts w:ascii="Times New Roman" w:hAnsi="Times New Roman" w:cs="Times New Roman"/>
          <w:lang w:val="en-US"/>
        </w:rPr>
        <w:t xml:space="preserve">in these countries. </w:t>
      </w:r>
      <w:r w:rsidR="009353AB">
        <w:rPr>
          <w:rFonts w:ascii="Times New Roman" w:hAnsi="Times New Roman" w:cs="Times New Roman"/>
          <w:lang w:val="en-US"/>
        </w:rPr>
        <w:t>This plurality of people and practices that was present in these countries, resulted in a uniquely dynamic medical atmosphere of which ethics were an integral part.</w:t>
      </w:r>
    </w:p>
    <w:p w14:paraId="19BCA822" w14:textId="076443FA" w:rsidR="00B6275F" w:rsidRDefault="009353AB" w:rsidP="0008741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="00633585">
        <w:rPr>
          <w:rFonts w:ascii="Times New Roman" w:hAnsi="Times New Roman" w:cs="Times New Roman"/>
          <w:lang w:val="en-US"/>
        </w:rPr>
        <w:t xml:space="preserve">Many developments merged in late colonial or postcolonial states. Ethical protocols that were drawn up in western countries were transferred to those working in the colonies. </w:t>
      </w:r>
      <w:r w:rsidR="00A8139E">
        <w:rPr>
          <w:rFonts w:ascii="Times New Roman" w:hAnsi="Times New Roman" w:cs="Times New Roman"/>
          <w:lang w:val="en-US"/>
        </w:rPr>
        <w:t>There</w:t>
      </w:r>
      <w:r w:rsidR="00A8139E" w:rsidRPr="00A8139E">
        <w:rPr>
          <w:rFonts w:ascii="Times New Roman" w:hAnsi="Times New Roman" w:cs="Times New Roman"/>
          <w:lang w:val="en-US"/>
        </w:rPr>
        <w:t xml:space="preserve">, they collided </w:t>
      </w:r>
      <w:r w:rsidR="00A8139E" w:rsidRPr="00A8139E">
        <w:rPr>
          <w:rFonts w:ascii="Times New Roman" w:hAnsi="Times New Roman" w:cs="Times New Roman"/>
          <w:lang w:val="en-US"/>
        </w:rPr>
        <w:lastRenderedPageBreak/>
        <w:t>with local religious beliefs, cultural practices, and ethics</w:t>
      </w:r>
      <w:r w:rsidR="00A8139E">
        <w:rPr>
          <w:rFonts w:ascii="Times New Roman" w:hAnsi="Times New Roman" w:cs="Times New Roman"/>
          <w:lang w:val="en-US"/>
        </w:rPr>
        <w:t xml:space="preserve"> – and at times, met with resistance amongst locals. </w:t>
      </w:r>
      <w:r w:rsidR="00633585">
        <w:rPr>
          <w:rFonts w:ascii="Times New Roman" w:hAnsi="Times New Roman" w:cs="Times New Roman"/>
          <w:lang w:val="en-US"/>
        </w:rPr>
        <w:t xml:space="preserve">Moreover, many historians have pointed out the racial bias in (medical) ethics that could lead to different treatments and researches in colonial settings; some even describe colonies as “laboratories”. </w:t>
      </w:r>
      <w:r w:rsidR="00B6275F">
        <w:rPr>
          <w:rFonts w:ascii="Times New Roman" w:hAnsi="Times New Roman" w:cs="Times New Roman"/>
          <w:lang w:val="en-US"/>
        </w:rPr>
        <w:t xml:space="preserve">It thus appears that concepts such as informed consent are very dynamic and can be employed in ambiguous ways. </w:t>
      </w:r>
      <w:r w:rsidR="00A8139E" w:rsidRPr="00A8139E">
        <w:rPr>
          <w:rFonts w:ascii="Times New Roman" w:hAnsi="Times New Roman" w:cs="Times New Roman"/>
          <w:lang w:val="en-US"/>
        </w:rPr>
        <w:t xml:space="preserve">Such tensions in the early twentieth century have continuities and similarities in recent crises such as </w:t>
      </w:r>
      <w:r w:rsidR="00A8139E">
        <w:rPr>
          <w:rFonts w:ascii="Times New Roman" w:hAnsi="Times New Roman" w:cs="Times New Roman"/>
          <w:lang w:val="en-US"/>
        </w:rPr>
        <w:t xml:space="preserve">the </w:t>
      </w:r>
      <w:r w:rsidR="00E62893" w:rsidRPr="00E62893">
        <w:rPr>
          <w:rFonts w:ascii="Times New Roman" w:hAnsi="Times New Roman" w:cs="Times New Roman"/>
          <w:lang w:val="en-US"/>
        </w:rPr>
        <w:t xml:space="preserve">vaccine disinformation </w:t>
      </w:r>
      <w:r w:rsidR="00E62893">
        <w:rPr>
          <w:rFonts w:ascii="Times New Roman" w:hAnsi="Times New Roman" w:cs="Times New Roman"/>
          <w:lang w:val="en-US"/>
        </w:rPr>
        <w:t xml:space="preserve">during the </w:t>
      </w:r>
      <w:r w:rsidR="00B6275F">
        <w:rPr>
          <w:rFonts w:ascii="Times New Roman" w:hAnsi="Times New Roman" w:cs="Times New Roman"/>
          <w:lang w:val="en-US"/>
        </w:rPr>
        <w:t xml:space="preserve">COVID-19 </w:t>
      </w:r>
      <w:r w:rsidR="00E62893">
        <w:rPr>
          <w:rFonts w:ascii="Times New Roman" w:hAnsi="Times New Roman" w:cs="Times New Roman"/>
          <w:lang w:val="en-US"/>
        </w:rPr>
        <w:t>pandemic</w:t>
      </w:r>
      <w:r w:rsidR="00B6275F">
        <w:rPr>
          <w:rFonts w:ascii="Times New Roman" w:hAnsi="Times New Roman" w:cs="Times New Roman"/>
          <w:lang w:val="en-US"/>
        </w:rPr>
        <w:t xml:space="preserve">. </w:t>
      </w:r>
      <w:r w:rsidR="00A8139E" w:rsidRPr="00A8139E">
        <w:rPr>
          <w:rFonts w:ascii="Times New Roman" w:hAnsi="Times New Roman" w:cs="Times New Roman"/>
          <w:lang w:val="en-US"/>
        </w:rPr>
        <w:t xml:space="preserve">This panel probes into the historical aspects of such dynamics of biomedical ethics in early twentieth century. </w:t>
      </w:r>
      <w:r w:rsidR="00A8139E">
        <w:rPr>
          <w:rFonts w:ascii="Times New Roman" w:hAnsi="Times New Roman" w:cs="Times New Roman"/>
          <w:lang w:val="en-US"/>
        </w:rPr>
        <w:t>H</w:t>
      </w:r>
      <w:r w:rsidR="00B6275F">
        <w:rPr>
          <w:rFonts w:ascii="Times New Roman" w:hAnsi="Times New Roman" w:cs="Times New Roman"/>
          <w:lang w:val="en-US"/>
        </w:rPr>
        <w:t>ow was informed consent understood in Southeast Asia at this time</w:t>
      </w:r>
      <w:r w:rsidR="0070752F">
        <w:rPr>
          <w:rFonts w:ascii="Times New Roman" w:hAnsi="Times New Roman" w:cs="Times New Roman"/>
          <w:lang w:val="en-US"/>
        </w:rPr>
        <w:t xml:space="preserve"> by both colonial and local health workers</w:t>
      </w:r>
      <w:r w:rsidR="00B6275F">
        <w:rPr>
          <w:rFonts w:ascii="Times New Roman" w:hAnsi="Times New Roman" w:cs="Times New Roman"/>
          <w:lang w:val="en-US"/>
        </w:rPr>
        <w:t xml:space="preserve">? What meaning did protocols have in a colonial setting? What </w:t>
      </w:r>
      <w:r w:rsidR="0070752F">
        <w:rPr>
          <w:rFonts w:ascii="Times New Roman" w:hAnsi="Times New Roman" w:cs="Times New Roman"/>
          <w:lang w:val="en-US"/>
        </w:rPr>
        <w:t>were the effects of</w:t>
      </w:r>
      <w:r w:rsidR="00B6275F">
        <w:rPr>
          <w:rFonts w:ascii="Times New Roman" w:hAnsi="Times New Roman" w:cs="Times New Roman"/>
          <w:lang w:val="en-US"/>
        </w:rPr>
        <w:t xml:space="preserve"> these medical-ethical dynamics? </w:t>
      </w:r>
      <w:r w:rsidR="0048176D">
        <w:rPr>
          <w:rFonts w:ascii="Times New Roman" w:hAnsi="Times New Roman" w:cs="Times New Roman"/>
          <w:lang w:val="en-US"/>
        </w:rPr>
        <w:t xml:space="preserve">This panel will </w:t>
      </w:r>
      <w:r w:rsidR="00A8139E">
        <w:rPr>
          <w:rFonts w:ascii="Times New Roman" w:hAnsi="Times New Roman" w:cs="Times New Roman"/>
          <w:lang w:val="en-US"/>
        </w:rPr>
        <w:t>attempt</w:t>
      </w:r>
      <w:r w:rsidR="0048176D">
        <w:rPr>
          <w:rFonts w:ascii="Times New Roman" w:hAnsi="Times New Roman" w:cs="Times New Roman"/>
          <w:lang w:val="en-US"/>
        </w:rPr>
        <w:t xml:space="preserve"> to provide initial answers to this question by illustrating different case studies </w:t>
      </w:r>
      <w:r w:rsidR="00A8139E">
        <w:rPr>
          <w:rFonts w:ascii="Times New Roman" w:hAnsi="Times New Roman" w:cs="Times New Roman"/>
          <w:lang w:val="en-US"/>
        </w:rPr>
        <w:t>on aspects including</w:t>
      </w:r>
      <w:r w:rsidR="0048176D">
        <w:rPr>
          <w:rFonts w:ascii="Times New Roman" w:hAnsi="Times New Roman" w:cs="Times New Roman"/>
          <w:lang w:val="en-US"/>
        </w:rPr>
        <w:t xml:space="preserve"> vaccinations, gender, medical education, </w:t>
      </w:r>
      <w:r w:rsidR="00684C36">
        <w:rPr>
          <w:rFonts w:ascii="Times New Roman" w:hAnsi="Times New Roman" w:cs="Times New Roman"/>
          <w:lang w:val="en-US"/>
        </w:rPr>
        <w:t xml:space="preserve">and </w:t>
      </w:r>
      <w:r w:rsidR="0048176D">
        <w:rPr>
          <w:rFonts w:ascii="Times New Roman" w:hAnsi="Times New Roman" w:cs="Times New Roman"/>
          <w:lang w:val="en-US"/>
        </w:rPr>
        <w:t>maternal health.</w:t>
      </w:r>
    </w:p>
    <w:p w14:paraId="5E450475" w14:textId="77777777" w:rsidR="005B3329" w:rsidRDefault="005B3329" w:rsidP="0008741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568A0089" w14:textId="4BC528FF" w:rsidR="005B3329" w:rsidRPr="00147145" w:rsidRDefault="005B3329" w:rsidP="0008741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147145">
        <w:rPr>
          <w:rFonts w:ascii="Times New Roman" w:hAnsi="Times New Roman" w:cs="Times New Roman"/>
          <w:b/>
          <w:bCs/>
          <w:i/>
          <w:iCs/>
        </w:rPr>
        <w:t>Discussant</w:t>
      </w:r>
    </w:p>
    <w:p w14:paraId="746EDCDA" w14:textId="72770816" w:rsidR="005B3329" w:rsidRPr="00147145" w:rsidRDefault="005B3329" w:rsidP="00087419">
      <w:pPr>
        <w:spacing w:line="360" w:lineRule="auto"/>
        <w:jc w:val="both"/>
        <w:rPr>
          <w:rFonts w:ascii="Times New Roman" w:hAnsi="Times New Roman" w:cs="Times New Roman"/>
        </w:rPr>
      </w:pPr>
      <w:r w:rsidRPr="00147145">
        <w:rPr>
          <w:rFonts w:ascii="Times New Roman" w:hAnsi="Times New Roman" w:cs="Times New Roman"/>
        </w:rPr>
        <w:t>Dr. Maurits Meerwijk, Leiden University</w:t>
      </w:r>
    </w:p>
    <w:sectPr w:rsidR="005B3329" w:rsidRPr="00147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8D"/>
    <w:rsid w:val="00087419"/>
    <w:rsid w:val="000B5145"/>
    <w:rsid w:val="00147145"/>
    <w:rsid w:val="00174F59"/>
    <w:rsid w:val="00271791"/>
    <w:rsid w:val="002D7616"/>
    <w:rsid w:val="00410D9E"/>
    <w:rsid w:val="0048176D"/>
    <w:rsid w:val="004F02E4"/>
    <w:rsid w:val="005B3329"/>
    <w:rsid w:val="00633585"/>
    <w:rsid w:val="006431CA"/>
    <w:rsid w:val="00684C36"/>
    <w:rsid w:val="0070752F"/>
    <w:rsid w:val="009353AB"/>
    <w:rsid w:val="00960B36"/>
    <w:rsid w:val="00A2436D"/>
    <w:rsid w:val="00A8139E"/>
    <w:rsid w:val="00B6275F"/>
    <w:rsid w:val="00BB7F8D"/>
    <w:rsid w:val="00D908AC"/>
    <w:rsid w:val="00E62893"/>
    <w:rsid w:val="00E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C9B3"/>
  <w15:chartTrackingRefBased/>
  <w15:docId w15:val="{1AD16CB7-EAB0-4328-B4D1-CB44C11A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5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5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1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ISSC-University Leiden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Schep, J.E. (Caroline)</dc:creator>
  <cp:keywords/>
  <dc:description/>
  <cp:lastModifiedBy>Siegers, S.R. (Yayah)</cp:lastModifiedBy>
  <cp:revision>2</cp:revision>
  <dcterms:created xsi:type="dcterms:W3CDTF">2024-01-17T21:53:00Z</dcterms:created>
  <dcterms:modified xsi:type="dcterms:W3CDTF">2024-01-17T21:53:00Z</dcterms:modified>
</cp:coreProperties>
</file>