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B42C" w14:textId="0EA6528F" w:rsidR="004A1E9F" w:rsidRPr="006B5385" w:rsidRDefault="006B2823" w:rsidP="00FC1558">
      <w:pPr>
        <w:rPr>
          <w:color w:val="2F5496" w:themeColor="accent1" w:themeShade="BF"/>
          <w:sz w:val="28"/>
          <w:szCs w:val="28"/>
          <w:shd w:val="clear" w:color="auto" w:fill="FCFCFC"/>
          <w:lang w:val="en-US"/>
        </w:rPr>
      </w:pPr>
      <w:r w:rsidRPr="006B5385">
        <w:rPr>
          <w:b/>
          <w:bCs/>
          <w:color w:val="2F5496" w:themeColor="accent1" w:themeShade="BF"/>
          <w:sz w:val="28"/>
          <w:szCs w:val="28"/>
          <w:lang w:val="en-US"/>
        </w:rPr>
        <w:t xml:space="preserve">Panel titled:  </w:t>
      </w:r>
      <w:r w:rsidR="004143B3" w:rsidRPr="006B5385">
        <w:rPr>
          <w:b/>
          <w:bCs/>
          <w:color w:val="2F5496" w:themeColor="accent1" w:themeShade="BF"/>
          <w:sz w:val="28"/>
          <w:szCs w:val="28"/>
        </w:rPr>
        <w:t>Politics of Memories: Memoryscapes of Resistance</w:t>
      </w:r>
      <w:r w:rsidR="00D01434" w:rsidRPr="006B5385">
        <w:rPr>
          <w:b/>
          <w:bCs/>
          <w:color w:val="2F5496" w:themeColor="accent1" w:themeShade="BF"/>
          <w:sz w:val="28"/>
          <w:szCs w:val="28"/>
          <w:lang w:val="en-US"/>
        </w:rPr>
        <w:t xml:space="preserve">s </w:t>
      </w:r>
      <w:r w:rsidR="004143B3" w:rsidRPr="006B5385">
        <w:rPr>
          <w:b/>
          <w:bCs/>
          <w:color w:val="2F5496" w:themeColor="accent1" w:themeShade="BF"/>
          <w:sz w:val="28"/>
          <w:szCs w:val="28"/>
        </w:rPr>
        <w:t>in Thailand and Indonesia</w:t>
      </w:r>
    </w:p>
    <w:p w14:paraId="68C1EB7E" w14:textId="77777777" w:rsidR="000B28CD" w:rsidRDefault="000B28CD" w:rsidP="00F83E77">
      <w:pPr>
        <w:ind w:firstLine="720"/>
        <w:rPr>
          <w:color w:val="2F5496" w:themeColor="accent1" w:themeShade="BF"/>
        </w:rPr>
      </w:pPr>
    </w:p>
    <w:p w14:paraId="3D6F89B4" w14:textId="6F6C7E65" w:rsidR="000B28CD" w:rsidRDefault="000B28CD" w:rsidP="006B2823">
      <w:pPr>
        <w:pStyle w:val="NormalWeb"/>
        <w:spacing w:before="0" w:beforeAutospacing="0" w:after="0" w:afterAutospacing="0"/>
        <w:ind w:firstLine="720"/>
        <w:rPr>
          <w:color w:val="0E101A"/>
        </w:rPr>
      </w:pPr>
      <w:r>
        <w:rPr>
          <w:color w:val="0E101A"/>
        </w:rPr>
        <w:t>Memoryscape is the site of memory which is </w:t>
      </w:r>
      <w:r w:rsidRPr="000B28CD">
        <w:rPr>
          <w:rStyle w:val="Emphasis"/>
          <w:i w:val="0"/>
          <w:iCs w:val="0"/>
          <w:color w:val="0E101A"/>
        </w:rPr>
        <w:t xml:space="preserve">crystallized and can be defined in the location of cultural practices (Nora, 1989). </w:t>
      </w:r>
      <w:r w:rsidRPr="006B2823">
        <w:rPr>
          <w:rStyle w:val="Emphasis"/>
          <w:color w:val="0E101A"/>
        </w:rPr>
        <w:t>The </w:t>
      </w:r>
      <w:r w:rsidRPr="006B2823">
        <w:rPr>
          <w:color w:val="0E101A"/>
        </w:rPr>
        <w:t>practice of </w:t>
      </w:r>
      <w:r w:rsidRPr="00D01434">
        <w:rPr>
          <w:rStyle w:val="Emphasis"/>
          <w:i w:val="0"/>
          <w:iCs w:val="0"/>
          <w:color w:val="0E101A"/>
        </w:rPr>
        <w:t>collective memory</w:t>
      </w:r>
      <w:r w:rsidRPr="000B28CD">
        <w:rPr>
          <w:rStyle w:val="Emphasis"/>
          <w:i w:val="0"/>
          <w:iCs w:val="0"/>
          <w:color w:val="0E101A"/>
        </w:rPr>
        <w:t xml:space="preserve"> which is shared experiences becoming a social phenomenon</w:t>
      </w:r>
      <w:r>
        <w:rPr>
          <w:rStyle w:val="Emphasis"/>
          <w:i w:val="0"/>
          <w:iCs w:val="0"/>
          <w:color w:val="0E101A"/>
          <w:lang w:val="en-US"/>
        </w:rPr>
        <w:t xml:space="preserve"> </w:t>
      </w:r>
      <w:r>
        <w:rPr>
          <w:color w:val="0E101A"/>
        </w:rPr>
        <w:t>(Halbwachs, 1992)</w:t>
      </w:r>
      <w:r>
        <w:rPr>
          <w:color w:val="0E101A"/>
          <w:lang w:val="en-US"/>
        </w:rPr>
        <w:t>.</w:t>
      </w:r>
      <w:r>
        <w:rPr>
          <w:color w:val="0E101A"/>
        </w:rPr>
        <w:t xml:space="preserve"> Then, sometimes the dynamic of collective memory comes to term as politics when it is reinterpreted, contested, subverted, and supplanted in the communicative process (Maurantonio, 2014). Therefore, memorycapes are also parts of resistance</w:t>
      </w:r>
      <w:r>
        <w:rPr>
          <w:color w:val="0E101A"/>
          <w:lang w:val="en-US"/>
        </w:rPr>
        <w:t>s</w:t>
      </w:r>
      <w:r>
        <w:rPr>
          <w:color w:val="0E101A"/>
        </w:rPr>
        <w:t>. This panel recollects past experiences with the preliminary notion of </w:t>
      </w:r>
      <w:r>
        <w:rPr>
          <w:rStyle w:val="Emphasis"/>
          <w:color w:val="0E101A"/>
        </w:rPr>
        <w:t>memoryscapes </w:t>
      </w:r>
      <w:r w:rsidRPr="000B28CD">
        <w:rPr>
          <w:i/>
          <w:iCs/>
          <w:color w:val="0E101A"/>
        </w:rPr>
        <w:t>as a resistance</w:t>
      </w:r>
      <w:r>
        <w:rPr>
          <w:color w:val="0E101A"/>
        </w:rPr>
        <w:t xml:space="preserve"> to the state's domination of identity and justice.  </w:t>
      </w:r>
    </w:p>
    <w:p w14:paraId="2B609A96" w14:textId="57E44F93" w:rsidR="000B28CD" w:rsidRDefault="000B28CD" w:rsidP="006B5385">
      <w:pPr>
        <w:pStyle w:val="NormalWeb"/>
        <w:spacing w:before="0" w:beforeAutospacing="0" w:after="0" w:afterAutospacing="0"/>
        <w:ind w:firstLine="720"/>
        <w:rPr>
          <w:color w:val="0E101A"/>
        </w:rPr>
      </w:pPr>
      <w:r>
        <w:rPr>
          <w:color w:val="0E101A"/>
        </w:rPr>
        <w:t xml:space="preserve">The first paper </w:t>
      </w:r>
      <w:r w:rsidR="006B5385">
        <w:rPr>
          <w:color w:val="0E101A"/>
          <w:lang w:val="en-US"/>
        </w:rPr>
        <w:t xml:space="preserve">, </w:t>
      </w:r>
      <w:r w:rsidR="00D01434" w:rsidRPr="006B2823">
        <w:rPr>
          <w:b/>
          <w:bCs/>
          <w:color w:val="000000"/>
          <w:u w:val="single"/>
        </w:rPr>
        <w:t>Case of Resistance in Lanna, Northern Siam: Khruba Srivijai (1878-1939) Re</w:t>
      </w:r>
      <w:r w:rsidR="00D01434" w:rsidRPr="006B2823">
        <w:rPr>
          <w:b/>
          <w:bCs/>
          <w:color w:val="000000"/>
          <w:u w:val="single"/>
          <w:lang w:val="en-US"/>
        </w:rPr>
        <w:t xml:space="preserve"> -</w:t>
      </w:r>
      <w:r w:rsidR="00D01434">
        <w:rPr>
          <w:b/>
          <w:bCs/>
          <w:color w:val="000000"/>
          <w:u w:val="single"/>
          <w:lang w:val="en-US"/>
        </w:rPr>
        <w:t xml:space="preserve"> </w:t>
      </w:r>
      <w:r w:rsidR="00D01434" w:rsidRPr="006B2823">
        <w:rPr>
          <w:b/>
          <w:bCs/>
          <w:color w:val="000000"/>
          <w:u w:val="single"/>
        </w:rPr>
        <w:t>Examined</w:t>
      </w:r>
      <w:r w:rsidR="00D01434">
        <w:rPr>
          <w:color w:val="0E101A"/>
        </w:rPr>
        <w:t xml:space="preserve"> </w:t>
      </w:r>
      <w:r>
        <w:rPr>
          <w:color w:val="0E101A"/>
        </w:rPr>
        <w:t>is about the resistance to the process of centralized state in the past which suppressed the local power. Memory and history of a local Buddhist monk, Kruba Srivichai became the role model of peaceful resistance to negotiate state power. To study how the spirit of resistance is reproduced to claim for administrative decentralization reform right now is valuable to see the relation between memory and resistance as well. Traces of memories about him appear in the form of monuments, emblems, posters, postcards, pictures, and booklets everywhere. The spirited monk was detained 3 times in three decades. The forms of resistance varied and the art deepened. The respect for the monk has never died down despite his departure. However, his ideals, forms, and art of struggle have remained little examined.</w:t>
      </w:r>
    </w:p>
    <w:p w14:paraId="771274AD" w14:textId="560D5A8A" w:rsidR="000B28CD" w:rsidRDefault="000B28CD" w:rsidP="006B5385">
      <w:pPr>
        <w:pStyle w:val="NormalWeb"/>
        <w:spacing w:before="0" w:beforeAutospacing="0" w:after="0" w:afterAutospacing="0"/>
        <w:ind w:firstLine="720"/>
        <w:rPr>
          <w:color w:val="0E101A"/>
        </w:rPr>
      </w:pPr>
      <w:r>
        <w:rPr>
          <w:color w:val="0E101A"/>
        </w:rPr>
        <w:t>The second paper</w:t>
      </w:r>
      <w:r w:rsidR="006B5385">
        <w:rPr>
          <w:color w:val="0E101A"/>
          <w:lang w:val="en-US"/>
        </w:rPr>
        <w:t xml:space="preserve">, </w:t>
      </w:r>
      <w:r w:rsidR="00D01434" w:rsidRPr="006B2823">
        <w:rPr>
          <w:b/>
          <w:bCs/>
          <w:u w:val="single"/>
        </w:rPr>
        <w:t>Ghosts Haunted Thai Politics: Memories and Consequences</w:t>
      </w:r>
      <w:r w:rsidR="00D01434">
        <w:rPr>
          <w:b/>
          <w:bCs/>
          <w:lang w:val="en-US"/>
        </w:rPr>
        <w:t xml:space="preserve"> </w:t>
      </w:r>
      <w:r>
        <w:rPr>
          <w:color w:val="0E101A"/>
        </w:rPr>
        <w:t>talks about the trauma history of state crime in Thailand. To examine unsettled memories in the political sphere which created a political atmosphere like ghosts since 1932. The paper studies counter-memory emerged as the ghosts haunted state in terms of interference of peace and surveillance. Ghosts which means social figures engaging with an act of the imagination (Spooner-Lockyer and Kilroy-Marac, 2021). Unsettle memories or traumatic history are probably interpreted as ghosts or repetitions of the haunted past. Through the lens of hauntology of Jacques Derrida’s specters of Marx (2012). Also, haunted by the fear of the communist movement, the consequences of memories leading to archiving facts for justice and new style of resistance of the young generation circulates online viral, tweets, clips, memes, or films including building online networks of resistance significantly.</w:t>
      </w:r>
    </w:p>
    <w:p w14:paraId="5CC01A60" w14:textId="25F3A78E" w:rsidR="00D01434" w:rsidRPr="006B5385" w:rsidRDefault="000B28CD" w:rsidP="006B5385">
      <w:pPr>
        <w:pStyle w:val="NormalWeb"/>
        <w:spacing w:before="0" w:beforeAutospacing="0" w:after="0" w:afterAutospacing="0"/>
        <w:ind w:firstLine="720"/>
        <w:rPr>
          <w:b/>
          <w:bCs/>
          <w:lang w:val="en-US"/>
        </w:rPr>
      </w:pPr>
      <w:r>
        <w:rPr>
          <w:color w:val="0E101A"/>
        </w:rPr>
        <w:t>The last paper</w:t>
      </w:r>
      <w:r w:rsidR="006B5385">
        <w:rPr>
          <w:color w:val="0E101A"/>
          <w:lang w:val="en-US"/>
        </w:rPr>
        <w:t xml:space="preserve">, </w:t>
      </w:r>
      <w:r w:rsidR="00D01434" w:rsidRPr="006B2823">
        <w:rPr>
          <w:b/>
          <w:bCs/>
          <w:u w:val="single"/>
        </w:rPr>
        <w:t xml:space="preserve">Being Integral Part of Indonesianl Memory of Chinese Indonesian Youth </w:t>
      </w:r>
      <w:r w:rsidR="00D01434" w:rsidRPr="006B2823">
        <w:rPr>
          <w:b/>
          <w:bCs/>
          <w:u w:val="single"/>
          <w:lang w:val="en-US"/>
        </w:rPr>
        <w:t xml:space="preserve"> </w:t>
      </w:r>
      <w:r w:rsidR="00D01434" w:rsidRPr="006B2823">
        <w:rPr>
          <w:b/>
          <w:bCs/>
          <w:u w:val="single"/>
        </w:rPr>
        <w:t>on Youtube</w:t>
      </w:r>
      <w:r w:rsidR="00D01434">
        <w:rPr>
          <w:b/>
          <w:bCs/>
          <w:lang w:val="en-US"/>
        </w:rPr>
        <w:t xml:space="preserve"> </w:t>
      </w:r>
      <w:r>
        <w:rPr>
          <w:color w:val="0E101A"/>
        </w:rPr>
        <w:t xml:space="preserve">focuses on Chinese Indonesian memories and identities. After living a long history under Suharto’s authoritarianism, Chinese-Indonesian public presence in media also </w:t>
      </w:r>
    </w:p>
    <w:p w14:paraId="66430B55" w14:textId="21F20540" w:rsidR="000B28CD" w:rsidRDefault="000B28CD" w:rsidP="00D01434">
      <w:pPr>
        <w:pStyle w:val="NormalWeb"/>
        <w:spacing w:before="0" w:beforeAutospacing="0" w:after="0" w:afterAutospacing="0"/>
        <w:rPr>
          <w:color w:val="0E101A"/>
        </w:rPr>
      </w:pPr>
      <w:r>
        <w:rPr>
          <w:color w:val="0E101A"/>
        </w:rPr>
        <w:t>shifted to alternative media such as video-sharing websites and applications like YouTube. Based on their atrocious experiences in the past, Chinese Indonesians became closed off and not afraid to show their identity of Chinese background. During the 1998 turmoil, many properties were signed with writings like “Muslim-owned” or “native-owned” on the storefront or their houses to state that they were not owned by Chinese Indonesians. The paper analyzes traces of memories appearing in recent Chinese-Indonesian younger identities on YouTube. They utilize a media alternative, YouTube as one of the channels for younger to deliver their minority voices and representation, which is not accommodated by mainstream media. Visualizing Analysis research method will be used in this paper with 25 Video samples uploaded by Chinese-Indonesian related to the topic of Nationalism and Indonesia within 2015-20222. </w:t>
      </w:r>
    </w:p>
    <w:p w14:paraId="6B32EB84" w14:textId="491CCE9D" w:rsidR="004A1E9F" w:rsidRPr="004A1E9F" w:rsidRDefault="004A1E9F" w:rsidP="006B2823">
      <w:pPr>
        <w:jc w:val="both"/>
        <w:rPr>
          <w:color w:val="44546A" w:themeColor="text2"/>
          <w:lang w:val="en-US"/>
        </w:rPr>
      </w:pPr>
    </w:p>
    <w:p w14:paraId="009EE932" w14:textId="77777777" w:rsidR="00F83E77" w:rsidRPr="006B5385" w:rsidRDefault="00F83E77" w:rsidP="00F83E77">
      <w:pPr>
        <w:pStyle w:val="NormalWeb"/>
        <w:rPr>
          <w:rFonts w:ascii="Times" w:hAnsi="Times"/>
          <w:b/>
          <w:bCs/>
          <w:color w:val="2F5496" w:themeColor="accent1" w:themeShade="BF"/>
          <w:lang w:val="en-US"/>
        </w:rPr>
      </w:pPr>
      <w:r w:rsidRPr="006B5385">
        <w:rPr>
          <w:rFonts w:ascii="Times" w:hAnsi="Times"/>
          <w:b/>
          <w:bCs/>
          <w:color w:val="2F5496" w:themeColor="accent1" w:themeShade="BF"/>
          <w:lang w:val="en-US"/>
        </w:rPr>
        <w:lastRenderedPageBreak/>
        <w:t>Three panelists are composed of:</w:t>
      </w:r>
    </w:p>
    <w:p w14:paraId="6B64D98F" w14:textId="77777777" w:rsidR="00F83E77" w:rsidRDefault="00F83E77" w:rsidP="00F83E77">
      <w:pPr>
        <w:rPr>
          <w:b/>
          <w:bCs/>
          <w:color w:val="242424"/>
          <w:u w:val="single"/>
          <w:bdr w:val="none" w:sz="0" w:space="0" w:color="auto" w:frame="1"/>
          <w:lang w:val="en-US"/>
        </w:rPr>
      </w:pPr>
      <w:r w:rsidRPr="0053250C">
        <w:rPr>
          <w:b/>
          <w:bCs/>
          <w:color w:val="242424"/>
          <w:u w:val="single"/>
          <w:bdr w:val="none" w:sz="0" w:space="0" w:color="auto" w:frame="1"/>
          <w:lang w:val="en-US"/>
        </w:rPr>
        <w:t xml:space="preserve">The panelists: </w:t>
      </w:r>
    </w:p>
    <w:p w14:paraId="029DBF04" w14:textId="77777777" w:rsidR="00241143" w:rsidRDefault="00241143" w:rsidP="00F83E77">
      <w:pPr>
        <w:rPr>
          <w:b/>
          <w:bCs/>
          <w:color w:val="242424"/>
          <w:u w:val="single"/>
          <w:bdr w:val="none" w:sz="0" w:space="0" w:color="auto" w:frame="1"/>
          <w:lang w:val="en-US"/>
        </w:rPr>
      </w:pPr>
    </w:p>
    <w:p w14:paraId="6EA95DEF" w14:textId="77777777" w:rsidR="00241143" w:rsidRPr="0053250C" w:rsidRDefault="00241143" w:rsidP="00F83E77">
      <w:pPr>
        <w:rPr>
          <w:b/>
          <w:bCs/>
          <w:color w:val="242424"/>
          <w:u w:val="single"/>
          <w:bdr w:val="none" w:sz="0" w:space="0" w:color="auto" w:frame="1"/>
          <w:lang w:val="en-US"/>
        </w:rPr>
      </w:pPr>
    </w:p>
    <w:p w14:paraId="4D99516A" w14:textId="1E856F56" w:rsidR="00241143" w:rsidRDefault="00F83E77" w:rsidP="00241143">
      <w:pPr>
        <w:jc w:val="both"/>
        <w:rPr>
          <w:color w:val="242424"/>
          <w:bdr w:val="none" w:sz="0" w:space="0" w:color="auto" w:frame="1"/>
          <w:lang w:val="en-US"/>
        </w:rPr>
      </w:pPr>
      <w:r w:rsidRPr="0053250C">
        <w:rPr>
          <w:color w:val="242424"/>
          <w:bdr w:val="none" w:sz="0" w:space="0" w:color="auto" w:frame="1"/>
          <w:lang w:val="en-US"/>
        </w:rPr>
        <w:t xml:space="preserve">1. </w:t>
      </w:r>
      <w:r w:rsidR="006B2823">
        <w:rPr>
          <w:color w:val="242424"/>
          <w:bdr w:val="none" w:sz="0" w:space="0" w:color="auto" w:frame="1"/>
          <w:lang w:val="en-US"/>
        </w:rPr>
        <w:t>The first p</w:t>
      </w:r>
      <w:r w:rsidRPr="0053250C">
        <w:rPr>
          <w:color w:val="242424"/>
          <w:bdr w:val="none" w:sz="0" w:space="0" w:color="auto" w:frame="1"/>
          <w:lang w:val="en-US"/>
        </w:rPr>
        <w:t xml:space="preserve">aper titled:  </w:t>
      </w:r>
    </w:p>
    <w:p w14:paraId="16FB3E36" w14:textId="19A7CA81" w:rsidR="00F83E77" w:rsidRDefault="00F83E77" w:rsidP="00F83E77">
      <w:pPr>
        <w:rPr>
          <w:b/>
          <w:bCs/>
          <w:color w:val="000000"/>
          <w:lang w:val="en-US"/>
        </w:rPr>
      </w:pPr>
      <w:r w:rsidRPr="006B2823">
        <w:rPr>
          <w:b/>
          <w:bCs/>
          <w:color w:val="000000"/>
          <w:u w:val="single"/>
        </w:rPr>
        <w:t xml:space="preserve">Case of Resistance in Lanna, Northern Siam: Khruba Srivijai (1878-1939) </w:t>
      </w:r>
      <w:r w:rsidR="00241143" w:rsidRPr="006B2823">
        <w:rPr>
          <w:b/>
          <w:bCs/>
          <w:color w:val="000000"/>
          <w:u w:val="single"/>
          <w:lang w:val="en-US"/>
        </w:rPr>
        <w:t xml:space="preserve">  </w:t>
      </w:r>
      <w:r w:rsidRPr="006B2823">
        <w:rPr>
          <w:b/>
          <w:bCs/>
          <w:color w:val="000000"/>
          <w:u w:val="single"/>
        </w:rPr>
        <w:t>Re</w:t>
      </w:r>
      <w:r w:rsidR="00241143" w:rsidRPr="006B2823">
        <w:rPr>
          <w:b/>
          <w:bCs/>
          <w:color w:val="000000"/>
          <w:u w:val="single"/>
          <w:lang w:val="en-US"/>
        </w:rPr>
        <w:t xml:space="preserve"> -    </w:t>
      </w:r>
      <w:r w:rsidRPr="006B2823">
        <w:rPr>
          <w:b/>
          <w:bCs/>
          <w:color w:val="000000"/>
          <w:u w:val="single"/>
        </w:rPr>
        <w:t>Examined</w:t>
      </w:r>
      <w:r w:rsidR="006B2823">
        <w:rPr>
          <w:color w:val="000000"/>
          <w:lang w:val="en-US"/>
        </w:rPr>
        <w:t xml:space="preserve"> </w:t>
      </w:r>
      <w:r w:rsidR="006B2823" w:rsidRPr="006B2823">
        <w:rPr>
          <w:color w:val="000000"/>
          <w:lang w:val="en-US"/>
        </w:rPr>
        <w:t>will be presented by</w:t>
      </w:r>
      <w:r w:rsidR="006B2823">
        <w:rPr>
          <w:b/>
          <w:bCs/>
          <w:color w:val="000000"/>
          <w:lang w:val="en-US"/>
        </w:rPr>
        <w:t xml:space="preserve"> </w:t>
      </w:r>
    </w:p>
    <w:p w14:paraId="4F131B8C" w14:textId="77777777" w:rsidR="00241143" w:rsidRPr="0053250C" w:rsidRDefault="00241143" w:rsidP="00F83E77">
      <w:pPr>
        <w:rPr>
          <w:b/>
          <w:bCs/>
          <w:color w:val="000000"/>
          <w:lang w:val="en-US"/>
        </w:rPr>
      </w:pPr>
    </w:p>
    <w:p w14:paraId="3F8E54D7" w14:textId="77777777" w:rsidR="00F83E77" w:rsidRPr="0053250C" w:rsidRDefault="00F83E77" w:rsidP="00F83E77">
      <w:pPr>
        <w:rPr>
          <w:b/>
          <w:bCs/>
        </w:rPr>
      </w:pPr>
      <w:r w:rsidRPr="0053250C">
        <w:rPr>
          <w:lang w:val="en-US"/>
        </w:rPr>
        <w:t xml:space="preserve">    </w:t>
      </w:r>
      <w:r w:rsidRPr="0053250C">
        <w:rPr>
          <w:b/>
          <w:bCs/>
          <w:lang w:val="en-US"/>
        </w:rPr>
        <w:t>Professor Dr.</w:t>
      </w:r>
      <w:r w:rsidRPr="0053250C">
        <w:rPr>
          <w:b/>
          <w:bCs/>
        </w:rPr>
        <w:t>Tanet Charoenmuang</w:t>
      </w:r>
    </w:p>
    <w:p w14:paraId="525990EC" w14:textId="77777777" w:rsidR="00F83E77" w:rsidRPr="0053250C" w:rsidRDefault="00F83E77" w:rsidP="00F83E77">
      <w:pPr>
        <w:rPr>
          <w:b/>
          <w:bCs/>
          <w:lang w:val="en-US"/>
        </w:rPr>
      </w:pPr>
      <w:r w:rsidRPr="0053250C">
        <w:rPr>
          <w:b/>
          <w:bCs/>
          <w:lang w:val="en-US"/>
        </w:rPr>
        <w:t xml:space="preserve">    </w:t>
      </w:r>
      <w:r w:rsidRPr="0053250C">
        <w:rPr>
          <w:lang w:val="en-US"/>
        </w:rPr>
        <w:t xml:space="preserve">School of Politics and Government </w:t>
      </w:r>
    </w:p>
    <w:p w14:paraId="51199F40" w14:textId="77777777" w:rsidR="00F83E77" w:rsidRPr="0053250C" w:rsidRDefault="00F83E77" w:rsidP="00F83E77">
      <w:pPr>
        <w:rPr>
          <w:lang w:val="en-US"/>
        </w:rPr>
      </w:pPr>
      <w:r w:rsidRPr="0053250C">
        <w:rPr>
          <w:lang w:val="en-US"/>
        </w:rPr>
        <w:t xml:space="preserve">    Faculty of Political Science and Public Administration, </w:t>
      </w:r>
    </w:p>
    <w:p w14:paraId="5EFF3B35" w14:textId="77777777" w:rsidR="00F83E77" w:rsidRPr="0053250C" w:rsidRDefault="00F83E77" w:rsidP="00F83E77">
      <w:r w:rsidRPr="0053250C">
        <w:rPr>
          <w:lang w:val="en-US"/>
        </w:rPr>
        <w:t xml:space="preserve">    </w:t>
      </w:r>
      <w:r w:rsidRPr="0053250C">
        <w:t xml:space="preserve">Chiang Mai University, </w:t>
      </w:r>
      <w:r w:rsidRPr="0053250C">
        <w:rPr>
          <w:lang w:val="en-US"/>
        </w:rPr>
        <w:t xml:space="preserve">Chiang Mai, </w:t>
      </w:r>
      <w:r w:rsidRPr="0053250C">
        <w:t xml:space="preserve">Thailand </w:t>
      </w:r>
    </w:p>
    <w:p w14:paraId="008F3BBF" w14:textId="70A4FA1C" w:rsidR="00F83E77" w:rsidRPr="0053250C" w:rsidRDefault="00F83E77" w:rsidP="00F83E77">
      <w:pPr>
        <w:rPr>
          <w:color w:val="000000" w:themeColor="text1"/>
          <w:lang w:val="en-US"/>
        </w:rPr>
      </w:pPr>
      <w:r w:rsidRPr="0053250C">
        <w:rPr>
          <w:lang w:val="en-US"/>
        </w:rPr>
        <w:t xml:space="preserve">    </w:t>
      </w:r>
      <w:r w:rsidRPr="0053250C">
        <w:rPr>
          <w:color w:val="000000" w:themeColor="text1"/>
          <w:lang w:val="en-US"/>
        </w:rPr>
        <w:t xml:space="preserve">Email: </w:t>
      </w:r>
      <w:hyperlink r:id="rId5" w:history="1">
        <w:r w:rsidRPr="0053250C">
          <w:rPr>
            <w:rStyle w:val="Hyperlink"/>
            <w:lang w:val="en-US"/>
          </w:rPr>
          <w:t>tanet.ch@cmu.ac.th</w:t>
        </w:r>
      </w:hyperlink>
      <w:r w:rsidRPr="0053250C">
        <w:rPr>
          <w:color w:val="000000" w:themeColor="text1"/>
          <w:lang w:val="en-US"/>
        </w:rPr>
        <w:t xml:space="preserve"> </w:t>
      </w:r>
    </w:p>
    <w:p w14:paraId="41CF65B6" w14:textId="77777777" w:rsidR="00F83E77" w:rsidRPr="0053250C" w:rsidRDefault="00F83E77" w:rsidP="00F83E77">
      <w:pPr>
        <w:rPr>
          <w:color w:val="000000" w:themeColor="text1"/>
          <w:lang w:val="en-US"/>
        </w:rPr>
      </w:pPr>
    </w:p>
    <w:p w14:paraId="1B820F1B" w14:textId="77777777" w:rsidR="004A1E9F" w:rsidRPr="0053250C" w:rsidRDefault="004A1E9F" w:rsidP="001A0872">
      <w:pPr>
        <w:jc w:val="both"/>
        <w:rPr>
          <w:color w:val="44546A" w:themeColor="text2"/>
          <w:lang w:val="en-US"/>
        </w:rPr>
      </w:pPr>
    </w:p>
    <w:p w14:paraId="0D2F7552" w14:textId="16625AB7" w:rsidR="00F83E77" w:rsidRPr="0053250C" w:rsidRDefault="00F83E77" w:rsidP="00F83E77">
      <w:pPr>
        <w:rPr>
          <w:color w:val="242424"/>
          <w:bdr w:val="none" w:sz="0" w:space="0" w:color="auto" w:frame="1"/>
          <w:lang w:val="en-US"/>
        </w:rPr>
      </w:pPr>
      <w:r w:rsidRPr="0053250C">
        <w:rPr>
          <w:color w:val="242424"/>
          <w:bdr w:val="none" w:sz="0" w:space="0" w:color="auto" w:frame="1"/>
          <w:lang w:val="en-US"/>
        </w:rPr>
        <w:t xml:space="preserve">2. </w:t>
      </w:r>
      <w:r w:rsidR="006B2823">
        <w:rPr>
          <w:color w:val="242424"/>
          <w:bdr w:val="none" w:sz="0" w:space="0" w:color="auto" w:frame="1"/>
          <w:lang w:val="en-US"/>
        </w:rPr>
        <w:t>The second p</w:t>
      </w:r>
      <w:r w:rsidRPr="0053250C">
        <w:rPr>
          <w:color w:val="242424"/>
          <w:bdr w:val="none" w:sz="0" w:space="0" w:color="auto" w:frame="1"/>
          <w:lang w:val="en-US"/>
        </w:rPr>
        <w:t xml:space="preserve">aper titled: </w:t>
      </w:r>
      <w:r w:rsidRPr="006B2823">
        <w:rPr>
          <w:b/>
          <w:bCs/>
          <w:u w:val="single"/>
        </w:rPr>
        <w:t>Ghosts Haunted Thai Politics: Memories and Consequences</w:t>
      </w:r>
      <w:r w:rsidR="006B2823">
        <w:rPr>
          <w:b/>
          <w:bCs/>
          <w:lang w:val="en-US"/>
        </w:rPr>
        <w:t xml:space="preserve"> </w:t>
      </w:r>
      <w:r w:rsidR="006B2823" w:rsidRPr="006B2823">
        <w:rPr>
          <w:lang w:val="en-US"/>
        </w:rPr>
        <w:t>will be presented by</w:t>
      </w:r>
    </w:p>
    <w:p w14:paraId="5E01329B" w14:textId="77777777" w:rsidR="00241143" w:rsidRDefault="00F83E77" w:rsidP="00F83E77">
      <w:pPr>
        <w:rPr>
          <w:color w:val="242424"/>
          <w:bdr w:val="none" w:sz="0" w:space="0" w:color="auto" w:frame="1"/>
          <w:lang w:val="en-US"/>
        </w:rPr>
      </w:pPr>
      <w:r w:rsidRPr="0053250C">
        <w:rPr>
          <w:color w:val="242424"/>
          <w:bdr w:val="none" w:sz="0" w:space="0" w:color="auto" w:frame="1"/>
          <w:lang w:val="en-US"/>
        </w:rPr>
        <w:t xml:space="preserve">    </w:t>
      </w:r>
    </w:p>
    <w:p w14:paraId="70B47D70" w14:textId="1F5808AC" w:rsidR="00F83E77" w:rsidRPr="0053250C" w:rsidRDefault="00241143" w:rsidP="00F83E77">
      <w:pPr>
        <w:rPr>
          <w:b/>
          <w:bCs/>
          <w:color w:val="242424"/>
          <w:bdr w:val="none" w:sz="0" w:space="0" w:color="auto" w:frame="1"/>
          <w:lang w:val="en-US"/>
        </w:rPr>
      </w:pPr>
      <w:r>
        <w:rPr>
          <w:color w:val="242424"/>
          <w:bdr w:val="none" w:sz="0" w:space="0" w:color="auto" w:frame="1"/>
          <w:lang w:val="en-US"/>
        </w:rPr>
        <w:t xml:space="preserve">    </w:t>
      </w:r>
      <w:r w:rsidR="00F83E77" w:rsidRPr="0053250C">
        <w:rPr>
          <w:b/>
          <w:bCs/>
          <w:color w:val="242424"/>
          <w:bdr w:val="none" w:sz="0" w:space="0" w:color="auto" w:frame="1"/>
          <w:lang w:val="en-US"/>
        </w:rPr>
        <w:t xml:space="preserve">Assistant Professor Dr. </w:t>
      </w:r>
      <w:proofErr w:type="spellStart"/>
      <w:r w:rsidR="00F83E77" w:rsidRPr="0053250C">
        <w:rPr>
          <w:b/>
          <w:bCs/>
          <w:color w:val="242424"/>
          <w:bdr w:val="none" w:sz="0" w:space="0" w:color="auto" w:frame="1"/>
          <w:lang w:val="en-US"/>
        </w:rPr>
        <w:t>Malinee</w:t>
      </w:r>
      <w:proofErr w:type="spellEnd"/>
      <w:r w:rsidR="00F83E77" w:rsidRPr="0053250C">
        <w:rPr>
          <w:b/>
          <w:bCs/>
          <w:color w:val="242424"/>
          <w:bdr w:val="none" w:sz="0" w:space="0" w:color="auto" w:frame="1"/>
          <w:lang w:val="en-US"/>
        </w:rPr>
        <w:t xml:space="preserve"> </w:t>
      </w:r>
      <w:proofErr w:type="spellStart"/>
      <w:r w:rsidR="00F83E77" w:rsidRPr="0053250C">
        <w:rPr>
          <w:b/>
          <w:bCs/>
          <w:color w:val="242424"/>
          <w:bdr w:val="none" w:sz="0" w:space="0" w:color="auto" w:frame="1"/>
          <w:lang w:val="en-US"/>
        </w:rPr>
        <w:t>Khumsupa</w:t>
      </w:r>
      <w:proofErr w:type="spellEnd"/>
      <w:r w:rsidR="006B2823">
        <w:rPr>
          <w:b/>
          <w:bCs/>
          <w:color w:val="242424"/>
          <w:bdr w:val="none" w:sz="0" w:space="0" w:color="auto" w:frame="1"/>
          <w:lang w:val="en-US"/>
        </w:rPr>
        <w:t xml:space="preserve">   (convenor)  </w:t>
      </w:r>
    </w:p>
    <w:p w14:paraId="573D29CC" w14:textId="77777777" w:rsidR="00F83E77" w:rsidRPr="0053250C" w:rsidRDefault="00F83E77" w:rsidP="00F83E77">
      <w:pPr>
        <w:rPr>
          <w:lang w:val="en-US"/>
        </w:rPr>
      </w:pPr>
      <w:r w:rsidRPr="0053250C">
        <w:rPr>
          <w:color w:val="242424"/>
          <w:bdr w:val="none" w:sz="0" w:space="0" w:color="auto" w:frame="1"/>
          <w:lang w:val="en-US"/>
        </w:rPr>
        <w:t xml:space="preserve">    </w:t>
      </w:r>
      <w:r w:rsidRPr="0053250C">
        <w:rPr>
          <w:lang w:val="en-US"/>
        </w:rPr>
        <w:t>School of Politics and Government</w:t>
      </w:r>
    </w:p>
    <w:p w14:paraId="6079578A" w14:textId="77777777" w:rsidR="00F83E77" w:rsidRPr="0053250C" w:rsidRDefault="00F83E77" w:rsidP="00F83E77">
      <w:pPr>
        <w:rPr>
          <w:lang w:val="en-US"/>
        </w:rPr>
      </w:pPr>
      <w:r w:rsidRPr="0053250C">
        <w:rPr>
          <w:lang w:val="en-US"/>
        </w:rPr>
        <w:t xml:space="preserve">    Faculty of Political Science and Public Administration, </w:t>
      </w:r>
    </w:p>
    <w:p w14:paraId="2A204092" w14:textId="77777777" w:rsidR="00F83E77" w:rsidRPr="0053250C" w:rsidRDefault="00F83E77" w:rsidP="00F83E77">
      <w:r w:rsidRPr="0053250C">
        <w:rPr>
          <w:lang w:val="en-US"/>
        </w:rPr>
        <w:t xml:space="preserve">    </w:t>
      </w:r>
      <w:r w:rsidRPr="0053250C">
        <w:t xml:space="preserve">Chiang Mai University, </w:t>
      </w:r>
      <w:r w:rsidRPr="0053250C">
        <w:rPr>
          <w:lang w:val="en-US"/>
        </w:rPr>
        <w:t xml:space="preserve">Chiang Mai, </w:t>
      </w:r>
      <w:r w:rsidRPr="0053250C">
        <w:t xml:space="preserve">Thailand </w:t>
      </w:r>
    </w:p>
    <w:p w14:paraId="3259E90C" w14:textId="1FFA2E86" w:rsidR="00F83E77" w:rsidRPr="0053250C" w:rsidRDefault="00F83E77" w:rsidP="00F83E77">
      <w:pPr>
        <w:rPr>
          <w:lang w:val="en-US"/>
        </w:rPr>
      </w:pPr>
      <w:r w:rsidRPr="0053250C">
        <w:rPr>
          <w:lang w:val="en-US"/>
        </w:rPr>
        <w:t xml:space="preserve">    Email: </w:t>
      </w:r>
      <w:hyperlink r:id="rId6" w:history="1">
        <w:r w:rsidRPr="0053250C">
          <w:rPr>
            <w:rStyle w:val="Hyperlink"/>
            <w:lang w:val="en-US"/>
          </w:rPr>
          <w:t>malinee.k@cmu.ac.th</w:t>
        </w:r>
      </w:hyperlink>
    </w:p>
    <w:p w14:paraId="459F593E" w14:textId="77777777" w:rsidR="00F83E77" w:rsidRPr="0053250C" w:rsidRDefault="00F83E77" w:rsidP="001A0872">
      <w:pPr>
        <w:jc w:val="both"/>
        <w:rPr>
          <w:color w:val="44546A" w:themeColor="text2"/>
          <w:lang w:val="en-US"/>
        </w:rPr>
      </w:pPr>
    </w:p>
    <w:p w14:paraId="4D7C174B" w14:textId="45AE8662" w:rsidR="00F83E77" w:rsidRPr="006B2823" w:rsidRDefault="00F83E77" w:rsidP="00F83E77">
      <w:pPr>
        <w:rPr>
          <w:lang w:val="en-US"/>
        </w:rPr>
      </w:pPr>
      <w:r w:rsidRPr="0053250C">
        <w:rPr>
          <w:lang w:val="en-US"/>
        </w:rPr>
        <w:t xml:space="preserve">3. </w:t>
      </w:r>
      <w:r w:rsidRPr="0053250C">
        <w:rPr>
          <w:rFonts w:ascii="Times" w:hAnsi="Times"/>
          <w:color w:val="000000"/>
          <w:lang w:val="en-US"/>
        </w:rPr>
        <w:t xml:space="preserve">  </w:t>
      </w:r>
      <w:r w:rsidR="006B2823">
        <w:rPr>
          <w:rFonts w:ascii="Times" w:hAnsi="Times"/>
          <w:color w:val="000000"/>
          <w:lang w:val="en-US"/>
        </w:rPr>
        <w:t>The third p</w:t>
      </w:r>
      <w:r w:rsidRPr="0053250C">
        <w:rPr>
          <w:rFonts w:ascii="Times" w:hAnsi="Times"/>
          <w:color w:val="000000"/>
          <w:lang w:val="en-US"/>
        </w:rPr>
        <w:t xml:space="preserve">aper titled </w:t>
      </w:r>
      <w:r w:rsidRPr="006B2823">
        <w:rPr>
          <w:b/>
          <w:bCs/>
          <w:u w:val="single"/>
        </w:rPr>
        <w:t xml:space="preserve">Being Integral Part of Indonesianl Memory of Chinese Indonesian Youth </w:t>
      </w:r>
      <w:r w:rsidR="00241143" w:rsidRPr="006B2823">
        <w:rPr>
          <w:b/>
          <w:bCs/>
          <w:u w:val="single"/>
          <w:lang w:val="en-US"/>
        </w:rPr>
        <w:t xml:space="preserve"> </w:t>
      </w:r>
      <w:r w:rsidRPr="006B2823">
        <w:rPr>
          <w:b/>
          <w:bCs/>
          <w:u w:val="single"/>
        </w:rPr>
        <w:t>on Youtube</w:t>
      </w:r>
      <w:r w:rsidR="006B2823">
        <w:rPr>
          <w:b/>
          <w:bCs/>
          <w:lang w:val="en-US"/>
        </w:rPr>
        <w:t xml:space="preserve"> </w:t>
      </w:r>
      <w:r w:rsidR="006B2823" w:rsidRPr="006B2823">
        <w:rPr>
          <w:lang w:val="en-US"/>
        </w:rPr>
        <w:t xml:space="preserve">will be presented by </w:t>
      </w:r>
    </w:p>
    <w:p w14:paraId="5FDF70E8" w14:textId="77777777" w:rsidR="00241143" w:rsidRPr="006B2823" w:rsidRDefault="00241143" w:rsidP="00F83E77">
      <w:pPr>
        <w:rPr>
          <w:rFonts w:ascii="Times" w:hAnsi="Times"/>
          <w:color w:val="000000"/>
          <w:lang w:val="en-US"/>
        </w:rPr>
      </w:pPr>
    </w:p>
    <w:p w14:paraId="2C967229" w14:textId="77777777" w:rsidR="00F83E77" w:rsidRPr="0053250C" w:rsidRDefault="00F83E77" w:rsidP="00F83E77">
      <w:pPr>
        <w:rPr>
          <w:b/>
          <w:bCs/>
          <w:lang w:val="en-US"/>
        </w:rPr>
      </w:pPr>
      <w:r w:rsidRPr="0053250C">
        <w:rPr>
          <w:lang w:val="en-US"/>
        </w:rPr>
        <w:t xml:space="preserve">     </w:t>
      </w:r>
      <w:r w:rsidRPr="0053250C">
        <w:rPr>
          <w:b/>
          <w:bCs/>
          <w:lang w:val="en-US"/>
        </w:rPr>
        <w:t xml:space="preserve">Associate Professor Dr. </w:t>
      </w:r>
      <w:r w:rsidRPr="0053250C">
        <w:rPr>
          <w:b/>
          <w:bCs/>
        </w:rPr>
        <w:t>Daniel Susilo</w:t>
      </w:r>
    </w:p>
    <w:p w14:paraId="22A66789" w14:textId="77777777" w:rsidR="00F83E77" w:rsidRPr="0053250C" w:rsidRDefault="00F83E77" w:rsidP="00F83E77">
      <w:pPr>
        <w:rPr>
          <w:lang w:val="en-US"/>
        </w:rPr>
      </w:pPr>
      <w:r w:rsidRPr="0053250C">
        <w:rPr>
          <w:lang w:val="en-US"/>
        </w:rPr>
        <w:t xml:space="preserve">     Department of Communication</w:t>
      </w:r>
    </w:p>
    <w:p w14:paraId="64DEC809" w14:textId="77777777" w:rsidR="00F83E77" w:rsidRPr="0053250C" w:rsidRDefault="00F83E77" w:rsidP="00F83E77">
      <w:pPr>
        <w:rPr>
          <w:lang w:val="en-US"/>
        </w:rPr>
      </w:pPr>
      <w:r w:rsidRPr="0053250C">
        <w:rPr>
          <w:lang w:val="en-US"/>
        </w:rPr>
        <w:t xml:space="preserve">     Universitas Multimedia Nusantara </w:t>
      </w:r>
      <w:proofErr w:type="spellStart"/>
      <w:r w:rsidRPr="0053250C">
        <w:rPr>
          <w:lang w:val="en-US"/>
        </w:rPr>
        <w:t>scientia</w:t>
      </w:r>
      <w:proofErr w:type="spellEnd"/>
      <w:r w:rsidRPr="0053250C">
        <w:rPr>
          <w:lang w:val="en-US"/>
        </w:rPr>
        <w:t xml:space="preserve"> </w:t>
      </w:r>
      <w:proofErr w:type="spellStart"/>
      <w:r w:rsidRPr="0053250C">
        <w:rPr>
          <w:lang w:val="en-US"/>
        </w:rPr>
        <w:t>blvd</w:t>
      </w:r>
      <w:proofErr w:type="spellEnd"/>
      <w:r w:rsidRPr="0053250C">
        <w:rPr>
          <w:lang w:val="en-US"/>
        </w:rPr>
        <w:t xml:space="preserve"> Gading </w:t>
      </w:r>
      <w:proofErr w:type="spellStart"/>
      <w:r w:rsidRPr="0053250C">
        <w:rPr>
          <w:lang w:val="en-US"/>
        </w:rPr>
        <w:t>Serpong</w:t>
      </w:r>
      <w:proofErr w:type="spellEnd"/>
    </w:p>
    <w:p w14:paraId="51ACF63B" w14:textId="77777777" w:rsidR="00F83E77" w:rsidRPr="0053250C" w:rsidRDefault="00F83E77" w:rsidP="00F83E77">
      <w:pPr>
        <w:rPr>
          <w:lang w:val="en-US"/>
        </w:rPr>
      </w:pPr>
      <w:r w:rsidRPr="0053250C">
        <w:rPr>
          <w:lang w:val="en-US"/>
        </w:rPr>
        <w:t xml:space="preserve">     Tangerang Indonesia</w:t>
      </w:r>
    </w:p>
    <w:p w14:paraId="736F2406" w14:textId="5AF1DAAD" w:rsidR="00F83E77" w:rsidRPr="0053250C" w:rsidRDefault="00F83E77" w:rsidP="00F83E77">
      <w:pPr>
        <w:rPr>
          <w:lang w:val="en-US"/>
        </w:rPr>
      </w:pPr>
      <w:r w:rsidRPr="0053250C">
        <w:rPr>
          <w:lang w:val="en-US"/>
        </w:rPr>
        <w:t xml:space="preserve">     Email: </w:t>
      </w:r>
      <w:hyperlink r:id="rId7" w:history="1">
        <w:r w:rsidRPr="0053250C">
          <w:rPr>
            <w:rStyle w:val="Hyperlink"/>
            <w:lang w:val="en-US"/>
          </w:rPr>
          <w:t>daniel.susilo.edu@gmail.com</w:t>
        </w:r>
      </w:hyperlink>
    </w:p>
    <w:p w14:paraId="0A8ADF2D" w14:textId="77777777" w:rsidR="00F83E77" w:rsidRPr="0053250C" w:rsidRDefault="00F83E77" w:rsidP="00F83E77">
      <w:pPr>
        <w:rPr>
          <w:lang w:val="en-US"/>
        </w:rPr>
      </w:pPr>
    </w:p>
    <w:p w14:paraId="09C5FE48" w14:textId="77777777" w:rsidR="00F83E77" w:rsidRPr="0053250C" w:rsidRDefault="00F83E77" w:rsidP="00F83E77">
      <w:pPr>
        <w:rPr>
          <w:lang w:val="en-US"/>
        </w:rPr>
      </w:pPr>
      <w:r w:rsidRPr="0053250C">
        <w:rPr>
          <w:color w:val="050505"/>
          <w:shd w:val="clear" w:color="auto" w:fill="F0F0F0"/>
          <w:lang w:val="en-US"/>
        </w:rPr>
        <w:t xml:space="preserve">   </w:t>
      </w:r>
    </w:p>
    <w:p w14:paraId="6177B6C7" w14:textId="77777777" w:rsidR="00F83E77" w:rsidRPr="0053250C" w:rsidRDefault="00F83E77" w:rsidP="00F83E77">
      <w:pPr>
        <w:rPr>
          <w:b/>
          <w:bCs/>
          <w:color w:val="242424"/>
          <w:u w:val="single"/>
          <w:bdr w:val="none" w:sz="0" w:space="0" w:color="auto" w:frame="1"/>
          <w:lang w:val="en-US"/>
        </w:rPr>
      </w:pPr>
      <w:r w:rsidRPr="0053250C">
        <w:rPr>
          <w:b/>
          <w:bCs/>
          <w:color w:val="242424"/>
          <w:u w:val="single"/>
          <w:bdr w:val="none" w:sz="0" w:space="0" w:color="auto" w:frame="1"/>
          <w:lang w:val="en-US"/>
        </w:rPr>
        <w:t>The discussant:</w:t>
      </w:r>
    </w:p>
    <w:p w14:paraId="48ABE51B" w14:textId="77777777" w:rsidR="00F83E77" w:rsidRPr="0053250C" w:rsidRDefault="00F83E77" w:rsidP="00F83E77">
      <w:pPr>
        <w:rPr>
          <w:color w:val="242424"/>
          <w:bdr w:val="none" w:sz="0" w:space="0" w:color="auto" w:frame="1"/>
          <w:lang w:val="en-US"/>
        </w:rPr>
      </w:pPr>
    </w:p>
    <w:p w14:paraId="72EDAB30" w14:textId="4D635C24" w:rsidR="006B2823" w:rsidRPr="006B5385" w:rsidRDefault="00F83E77" w:rsidP="004A1E9F">
      <w:pPr>
        <w:rPr>
          <w:color w:val="000000" w:themeColor="text1"/>
        </w:rPr>
      </w:pPr>
      <w:r w:rsidRPr="0053250C">
        <w:rPr>
          <w:color w:val="242424"/>
          <w:bdr w:val="none" w:sz="0" w:space="0" w:color="auto" w:frame="1"/>
          <w:lang w:val="en-US"/>
        </w:rPr>
        <w:t>4.</w:t>
      </w:r>
      <w:r w:rsidR="006B2823">
        <w:rPr>
          <w:color w:val="242424"/>
          <w:bdr w:val="none" w:sz="0" w:space="0" w:color="auto" w:frame="1"/>
          <w:lang w:val="en-US"/>
        </w:rPr>
        <w:t xml:space="preserve">  </w:t>
      </w:r>
      <w:r w:rsidR="006B2823">
        <w:rPr>
          <w:b/>
          <w:bCs/>
          <w:color w:val="222222"/>
          <w:lang w:val="en-US"/>
        </w:rPr>
        <w:t xml:space="preserve">Associate </w:t>
      </w:r>
      <w:r w:rsidRPr="0053250C">
        <w:rPr>
          <w:b/>
          <w:bCs/>
          <w:color w:val="222222"/>
        </w:rPr>
        <w:t xml:space="preserve">Professor </w:t>
      </w:r>
      <w:r w:rsidRPr="0053250C">
        <w:rPr>
          <w:b/>
          <w:bCs/>
          <w:color w:val="222222"/>
          <w:lang w:val="en-US"/>
        </w:rPr>
        <w:t xml:space="preserve">Dr. </w:t>
      </w:r>
      <w:r w:rsidRPr="0053250C">
        <w:rPr>
          <w:b/>
          <w:bCs/>
          <w:color w:val="222222"/>
        </w:rPr>
        <w:t>Noah Viernes</w:t>
      </w:r>
      <w:r w:rsidRPr="0053250C">
        <w:rPr>
          <w:color w:val="222222"/>
        </w:rPr>
        <w:br/>
      </w:r>
      <w:r w:rsidRPr="0053250C">
        <w:rPr>
          <w:color w:val="222222"/>
          <w:lang w:val="en-US"/>
        </w:rPr>
        <w:t xml:space="preserve">    </w:t>
      </w:r>
      <w:r w:rsidRPr="0053250C">
        <w:rPr>
          <w:color w:val="222222"/>
        </w:rPr>
        <w:t>Global Studies Program</w:t>
      </w:r>
      <w:r w:rsidRPr="0053250C">
        <w:rPr>
          <w:color w:val="222222"/>
        </w:rPr>
        <w:br/>
      </w:r>
      <w:r w:rsidRPr="0053250C">
        <w:rPr>
          <w:color w:val="222222"/>
          <w:lang w:val="en-US"/>
        </w:rPr>
        <w:t xml:space="preserve">    </w:t>
      </w:r>
      <w:r w:rsidRPr="0053250C">
        <w:rPr>
          <w:color w:val="222222"/>
        </w:rPr>
        <w:t>Akita International University</w:t>
      </w:r>
      <w:r w:rsidRPr="0053250C">
        <w:rPr>
          <w:color w:val="222222"/>
        </w:rPr>
        <w:br/>
      </w:r>
      <w:r w:rsidRPr="0053250C">
        <w:rPr>
          <w:color w:val="222222"/>
          <w:lang w:val="en-US"/>
        </w:rPr>
        <w:t xml:space="preserve">    </w:t>
      </w:r>
      <w:r w:rsidRPr="0053250C">
        <w:rPr>
          <w:color w:val="222222"/>
        </w:rPr>
        <w:t>Yuwa, Akita-city</w:t>
      </w:r>
      <w:r w:rsidRPr="0053250C">
        <w:rPr>
          <w:color w:val="222222"/>
          <w:lang w:val="en-US"/>
        </w:rPr>
        <w:t xml:space="preserve">, </w:t>
      </w:r>
      <w:r w:rsidRPr="0053250C">
        <w:rPr>
          <w:color w:val="222222"/>
        </w:rPr>
        <w:t xml:space="preserve">Japan   </w:t>
      </w:r>
      <w:r w:rsidRPr="0053250C">
        <w:rPr>
          <w:color w:val="222222"/>
        </w:rPr>
        <w:br/>
      </w:r>
      <w:r w:rsidRPr="0053250C">
        <w:rPr>
          <w:color w:val="222222"/>
          <w:lang w:val="en-US"/>
        </w:rPr>
        <w:t xml:space="preserve">    </w:t>
      </w:r>
      <w:r w:rsidRPr="0053250C">
        <w:rPr>
          <w:color w:val="222222"/>
        </w:rPr>
        <w:t>E-mail:</w:t>
      </w:r>
      <w:r w:rsidRPr="0053250C">
        <w:rPr>
          <w:color w:val="000000" w:themeColor="text1"/>
        </w:rPr>
        <w:t> </w:t>
      </w:r>
      <w:hyperlink r:id="rId8" w:history="1">
        <w:r w:rsidR="00241143" w:rsidRPr="00A60275">
          <w:rPr>
            <w:rStyle w:val="Hyperlink"/>
            <w:bdr w:val="none" w:sz="0" w:space="0" w:color="auto" w:frame="1"/>
          </w:rPr>
          <w:t>vnoah@aiu.ac.jp</w:t>
        </w:r>
      </w:hyperlink>
    </w:p>
    <w:p w14:paraId="3959583A" w14:textId="77777777" w:rsidR="006B2823" w:rsidRDefault="006B2823" w:rsidP="004A1E9F">
      <w:pPr>
        <w:rPr>
          <w:color w:val="44546A" w:themeColor="text2"/>
          <w:shd w:val="clear" w:color="auto" w:fill="FCFCFC"/>
        </w:rPr>
      </w:pPr>
    </w:p>
    <w:p w14:paraId="019B6141" w14:textId="77777777" w:rsidR="006B5385" w:rsidRDefault="006B5385" w:rsidP="004A1E9F">
      <w:pPr>
        <w:rPr>
          <w:color w:val="44546A" w:themeColor="text2"/>
          <w:shd w:val="clear" w:color="auto" w:fill="FCFCFC"/>
        </w:rPr>
      </w:pPr>
    </w:p>
    <w:p w14:paraId="1F1AD1BB" w14:textId="77777777" w:rsidR="006B5385" w:rsidRDefault="006B5385" w:rsidP="004A1E9F">
      <w:pPr>
        <w:rPr>
          <w:color w:val="44546A" w:themeColor="text2"/>
          <w:shd w:val="clear" w:color="auto" w:fill="FCFCFC"/>
        </w:rPr>
      </w:pPr>
    </w:p>
    <w:p w14:paraId="2C347642" w14:textId="77777777" w:rsidR="006B5385" w:rsidRPr="00241143" w:rsidRDefault="006B5385" w:rsidP="004A1E9F">
      <w:pPr>
        <w:rPr>
          <w:color w:val="44546A" w:themeColor="text2"/>
          <w:shd w:val="clear" w:color="auto" w:fill="FCFCFC"/>
        </w:rPr>
      </w:pPr>
    </w:p>
    <w:p w14:paraId="6691B011" w14:textId="38479393" w:rsidR="004A1E9F" w:rsidRPr="006B5385" w:rsidRDefault="006B5385" w:rsidP="004A1E9F">
      <w:pPr>
        <w:rPr>
          <w:b/>
          <w:bCs/>
          <w:color w:val="000000" w:themeColor="text1"/>
          <w:u w:val="single"/>
          <w:shd w:val="clear" w:color="auto" w:fill="FCFCFC"/>
          <w:lang w:val="en-US"/>
        </w:rPr>
      </w:pPr>
      <w:r w:rsidRPr="006B5385">
        <w:rPr>
          <w:b/>
          <w:bCs/>
          <w:color w:val="000000" w:themeColor="text1"/>
          <w:u w:val="single"/>
          <w:shd w:val="clear" w:color="auto" w:fill="FCFCFC"/>
          <w:lang w:val="en-US"/>
        </w:rPr>
        <w:lastRenderedPageBreak/>
        <w:t>Referen</w:t>
      </w:r>
      <w:r w:rsidR="0053250C" w:rsidRPr="006B5385">
        <w:rPr>
          <w:b/>
          <w:bCs/>
          <w:color w:val="000000" w:themeColor="text1"/>
          <w:u w:val="single"/>
          <w:shd w:val="clear" w:color="auto" w:fill="FCFCFC"/>
          <w:lang w:val="en-US"/>
        </w:rPr>
        <w:t xml:space="preserve">ces </w:t>
      </w:r>
    </w:p>
    <w:p w14:paraId="5394DB6E" w14:textId="77777777" w:rsidR="0053250C" w:rsidRPr="006B5385" w:rsidRDefault="0053250C" w:rsidP="004A1E9F">
      <w:pPr>
        <w:rPr>
          <w:b/>
          <w:bCs/>
          <w:color w:val="000000" w:themeColor="text1"/>
          <w:shd w:val="clear" w:color="auto" w:fill="FCFCFC"/>
          <w:lang w:val="en-US"/>
        </w:rPr>
      </w:pPr>
    </w:p>
    <w:p w14:paraId="3D5337DD" w14:textId="1C1D06D6" w:rsidR="0053250C" w:rsidRPr="006B5385" w:rsidRDefault="001806AC" w:rsidP="004A1E9F">
      <w:pPr>
        <w:rPr>
          <w:color w:val="000000" w:themeColor="text1"/>
          <w:shd w:val="clear" w:color="auto" w:fill="FCFCFC"/>
          <w:lang w:val="en-US"/>
        </w:rPr>
      </w:pPr>
      <w:r w:rsidRPr="006B5385">
        <w:rPr>
          <w:color w:val="000000" w:themeColor="text1"/>
          <w:shd w:val="clear" w:color="auto" w:fill="FCFCFC"/>
          <w:lang w:val="en-US"/>
        </w:rPr>
        <w:t xml:space="preserve">Derrida, Jacques. 2012. </w:t>
      </w:r>
      <w:r w:rsidRPr="006B5385">
        <w:rPr>
          <w:i/>
          <w:iCs/>
          <w:color w:val="000000" w:themeColor="text1"/>
          <w:shd w:val="clear" w:color="auto" w:fill="FCFCFC"/>
          <w:lang w:val="en-US"/>
        </w:rPr>
        <w:t xml:space="preserve">Specters of </w:t>
      </w:r>
      <w:r w:rsidR="0055588D" w:rsidRPr="006B5385">
        <w:rPr>
          <w:i/>
          <w:iCs/>
          <w:color w:val="000000" w:themeColor="text1"/>
          <w:shd w:val="clear" w:color="auto" w:fill="FCFCFC"/>
          <w:lang w:val="en-US"/>
        </w:rPr>
        <w:t>Marx: The State of the debt, the work of mourning and the new international</w:t>
      </w:r>
      <w:r w:rsidR="0055588D" w:rsidRPr="006B5385">
        <w:rPr>
          <w:color w:val="000000" w:themeColor="text1"/>
          <w:shd w:val="clear" w:color="auto" w:fill="FCFCFC"/>
          <w:lang w:val="en-US"/>
        </w:rPr>
        <w:t>. Routledge.</w:t>
      </w:r>
    </w:p>
    <w:p w14:paraId="341F2B07" w14:textId="77777777" w:rsidR="0053250C" w:rsidRPr="006B5385" w:rsidRDefault="0053250C" w:rsidP="0053250C">
      <w:pPr>
        <w:spacing w:before="240" w:after="240"/>
        <w:rPr>
          <w:color w:val="000000" w:themeColor="text1"/>
          <w:lang w:val="en-US"/>
        </w:rPr>
      </w:pPr>
      <w:proofErr w:type="spellStart"/>
      <w:r w:rsidRPr="006B5385">
        <w:rPr>
          <w:color w:val="000000" w:themeColor="text1"/>
          <w:lang w:val="en-US"/>
        </w:rPr>
        <w:t>Halbwachs</w:t>
      </w:r>
      <w:proofErr w:type="spellEnd"/>
      <w:r w:rsidRPr="006B5385">
        <w:rPr>
          <w:color w:val="000000" w:themeColor="text1"/>
          <w:lang w:val="en-US"/>
        </w:rPr>
        <w:t xml:space="preserve">, Maurice. 1992. </w:t>
      </w:r>
      <w:r w:rsidRPr="006B5385">
        <w:rPr>
          <w:i/>
          <w:iCs/>
          <w:color w:val="000000" w:themeColor="text1"/>
          <w:lang w:val="en-US"/>
        </w:rPr>
        <w:t>On Collective Memory</w:t>
      </w:r>
      <w:r w:rsidRPr="006B5385">
        <w:rPr>
          <w:color w:val="000000" w:themeColor="text1"/>
          <w:lang w:val="en-US"/>
        </w:rPr>
        <w:t>. Translated by Lewis A. Coser. Chicago: University of Chicago Press.</w:t>
      </w:r>
    </w:p>
    <w:p w14:paraId="2AC270DA" w14:textId="77777777" w:rsidR="0053250C" w:rsidRPr="006B5385" w:rsidRDefault="0053250C" w:rsidP="0053250C">
      <w:pPr>
        <w:spacing w:before="240" w:after="240"/>
        <w:rPr>
          <w:color w:val="000000" w:themeColor="text1"/>
          <w:lang w:val="en-US"/>
        </w:rPr>
      </w:pPr>
      <w:r w:rsidRPr="006B5385">
        <w:rPr>
          <w:color w:val="000000" w:themeColor="text1"/>
          <w:lang w:val="en-US"/>
        </w:rPr>
        <w:t xml:space="preserve">Marcantonio, Nicole. 2014. </w:t>
      </w:r>
      <w:r w:rsidRPr="006B5385">
        <w:rPr>
          <w:i/>
          <w:iCs/>
          <w:color w:val="000000" w:themeColor="text1"/>
          <w:lang w:val="en-US"/>
        </w:rPr>
        <w:t>The Politics of Memory</w:t>
      </w:r>
      <w:r w:rsidRPr="006B5385">
        <w:rPr>
          <w:color w:val="000000" w:themeColor="text1"/>
          <w:lang w:val="en-US"/>
        </w:rPr>
        <w:t>. Rhetoric and communication Studies Faculty Publication, University of Richmond.</w:t>
      </w:r>
    </w:p>
    <w:p w14:paraId="70009C0E" w14:textId="7CF7B455" w:rsidR="0055588D" w:rsidRPr="006B5385" w:rsidRDefault="0053250C" w:rsidP="0055588D">
      <w:pPr>
        <w:spacing w:before="240" w:after="240"/>
        <w:rPr>
          <w:color w:val="000000" w:themeColor="text1"/>
          <w:lang w:val="en-US"/>
        </w:rPr>
      </w:pPr>
      <w:r w:rsidRPr="006B5385">
        <w:rPr>
          <w:color w:val="000000" w:themeColor="text1"/>
          <w:lang w:val="en-US"/>
        </w:rPr>
        <w:t xml:space="preserve">Nora, Pierre. 1989. “Between History and History: Lieux de Memoire.” </w:t>
      </w:r>
      <w:r w:rsidRPr="006B5385">
        <w:rPr>
          <w:i/>
          <w:iCs/>
          <w:color w:val="000000" w:themeColor="text1"/>
          <w:lang w:val="en-US"/>
        </w:rPr>
        <w:t>Representations,</w:t>
      </w:r>
      <w:r w:rsidRPr="006B5385">
        <w:rPr>
          <w:color w:val="000000" w:themeColor="text1"/>
          <w:lang w:val="en-US"/>
        </w:rPr>
        <w:t xml:space="preserve"> no. 26</w:t>
      </w:r>
      <w:r w:rsidR="0055588D" w:rsidRPr="006B5385">
        <w:rPr>
          <w:color w:val="000000" w:themeColor="text1"/>
          <w:lang w:val="en-US"/>
        </w:rPr>
        <w:t xml:space="preserve"> </w:t>
      </w:r>
      <w:r w:rsidRPr="006B5385">
        <w:rPr>
          <w:color w:val="000000" w:themeColor="text1"/>
          <w:lang w:val="en-US"/>
        </w:rPr>
        <w:t xml:space="preserve">(Spring):7-24. </w:t>
      </w:r>
    </w:p>
    <w:p w14:paraId="172800FA" w14:textId="6BB092E7" w:rsidR="004A1E9F" w:rsidRPr="006B5385" w:rsidRDefault="0053250C" w:rsidP="0055588D">
      <w:pPr>
        <w:spacing w:before="240" w:after="240"/>
        <w:rPr>
          <w:color w:val="000000" w:themeColor="text1"/>
          <w:lang w:val="en-US"/>
        </w:rPr>
      </w:pPr>
      <w:r w:rsidRPr="006B5385">
        <w:rPr>
          <w:color w:val="000000" w:themeColor="text1"/>
        </w:rPr>
        <w:t xml:space="preserve">Spooner-Lockyer </w:t>
      </w:r>
      <w:r w:rsidR="00000669" w:rsidRPr="006B5385">
        <w:rPr>
          <w:color w:val="000000" w:themeColor="text1"/>
          <w:lang w:val="en-US"/>
        </w:rPr>
        <w:t xml:space="preserve">Kassandra and Katie </w:t>
      </w:r>
      <w:r w:rsidRPr="006B5385">
        <w:rPr>
          <w:color w:val="000000" w:themeColor="text1"/>
        </w:rPr>
        <w:t>an</w:t>
      </w:r>
      <w:r w:rsidR="00000669" w:rsidRPr="006B5385">
        <w:rPr>
          <w:color w:val="000000" w:themeColor="text1"/>
          <w:lang w:val="en-US"/>
        </w:rPr>
        <w:t xml:space="preserve">d </w:t>
      </w:r>
      <w:r w:rsidRPr="006B5385">
        <w:rPr>
          <w:color w:val="000000" w:themeColor="text1"/>
        </w:rPr>
        <w:t>Kilroy-Marac</w:t>
      </w:r>
      <w:r w:rsidR="00000669" w:rsidRPr="006B5385">
        <w:rPr>
          <w:color w:val="000000" w:themeColor="text1"/>
          <w:lang w:val="en-US"/>
        </w:rPr>
        <w:t>.</w:t>
      </w:r>
      <w:r w:rsidRPr="006B5385">
        <w:rPr>
          <w:color w:val="000000" w:themeColor="text1"/>
        </w:rPr>
        <w:t xml:space="preserve"> 202.</w:t>
      </w:r>
      <w:r w:rsidR="00000669" w:rsidRPr="006B5385">
        <w:rPr>
          <w:color w:val="000000" w:themeColor="text1"/>
          <w:lang w:val="en-US"/>
        </w:rPr>
        <w:t xml:space="preserve"> </w:t>
      </w:r>
      <w:r w:rsidR="00000669" w:rsidRPr="006B5385">
        <w:rPr>
          <w:i/>
          <w:iCs/>
          <w:color w:val="000000" w:themeColor="text1"/>
          <w:lang w:val="en-US"/>
        </w:rPr>
        <w:t>Ten Things about Ghosts and Haunting</w:t>
      </w:r>
      <w:r w:rsidR="00000669" w:rsidRPr="006B5385">
        <w:rPr>
          <w:color w:val="000000" w:themeColor="text1"/>
          <w:lang w:val="en-US"/>
        </w:rPr>
        <w:t xml:space="preserve">. Anthropology News website, October 18, 2021. </w:t>
      </w:r>
    </w:p>
    <w:p w14:paraId="24E15830" w14:textId="77777777" w:rsidR="004A1E9F" w:rsidRPr="0055588D" w:rsidRDefault="004A1E9F" w:rsidP="00FC1558">
      <w:pPr>
        <w:rPr>
          <w:color w:val="44546A" w:themeColor="text2"/>
          <w:shd w:val="clear" w:color="auto" w:fill="FCFCFC"/>
          <w:lang w:val="en-US"/>
        </w:rPr>
      </w:pPr>
    </w:p>
    <w:p w14:paraId="7802E1D3" w14:textId="77777777" w:rsidR="00F83E77" w:rsidRPr="0055588D" w:rsidRDefault="00F83E77" w:rsidP="00FC1558">
      <w:pPr>
        <w:rPr>
          <w:color w:val="44546A" w:themeColor="text2"/>
          <w:shd w:val="clear" w:color="auto" w:fill="FCFCFC"/>
          <w:lang w:val="en-US"/>
        </w:rPr>
      </w:pPr>
    </w:p>
    <w:p w14:paraId="4F84FCC7" w14:textId="77777777" w:rsidR="00F83E77" w:rsidRPr="0055588D" w:rsidRDefault="00F83E77" w:rsidP="00FC1558">
      <w:pPr>
        <w:rPr>
          <w:color w:val="44546A" w:themeColor="text2"/>
          <w:shd w:val="clear" w:color="auto" w:fill="FCFCFC"/>
          <w:lang w:val="en-US"/>
        </w:rPr>
      </w:pPr>
    </w:p>
    <w:p w14:paraId="72760C2A" w14:textId="77777777" w:rsidR="00F83E77" w:rsidRPr="0055588D" w:rsidRDefault="00F83E77" w:rsidP="00FC1558">
      <w:pPr>
        <w:rPr>
          <w:color w:val="44546A" w:themeColor="text2"/>
          <w:shd w:val="clear" w:color="auto" w:fill="FCFCFC"/>
          <w:lang w:val="en-US"/>
        </w:rPr>
      </w:pPr>
    </w:p>
    <w:p w14:paraId="46D9D688" w14:textId="77777777" w:rsidR="00F83E77" w:rsidRPr="0055588D" w:rsidRDefault="00F83E77" w:rsidP="00FC1558">
      <w:pPr>
        <w:rPr>
          <w:color w:val="44546A" w:themeColor="text2"/>
          <w:shd w:val="clear" w:color="auto" w:fill="FCFCFC"/>
          <w:lang w:val="en-US"/>
        </w:rPr>
      </w:pPr>
    </w:p>
    <w:p w14:paraId="03A10FAC" w14:textId="77777777" w:rsidR="00F83E77" w:rsidRPr="0055588D" w:rsidRDefault="00F83E77" w:rsidP="00FC1558">
      <w:pPr>
        <w:rPr>
          <w:color w:val="44546A" w:themeColor="text2"/>
          <w:shd w:val="clear" w:color="auto" w:fill="FCFCFC"/>
          <w:lang w:val="en-US"/>
        </w:rPr>
      </w:pPr>
    </w:p>
    <w:p w14:paraId="232A6E34" w14:textId="77777777" w:rsidR="00F83E77" w:rsidRDefault="00F83E77" w:rsidP="00FC1558">
      <w:pPr>
        <w:rPr>
          <w:color w:val="2F5496" w:themeColor="accent1" w:themeShade="BF"/>
          <w:shd w:val="clear" w:color="auto" w:fill="FCFCFC"/>
          <w:lang w:val="en-US"/>
        </w:rPr>
      </w:pPr>
    </w:p>
    <w:p w14:paraId="7DF7E99E" w14:textId="77777777" w:rsidR="00F83E77" w:rsidRDefault="00F83E77" w:rsidP="00FC1558">
      <w:pPr>
        <w:rPr>
          <w:color w:val="2F5496" w:themeColor="accent1" w:themeShade="BF"/>
          <w:shd w:val="clear" w:color="auto" w:fill="FCFCFC"/>
          <w:lang w:val="en-US"/>
        </w:rPr>
      </w:pPr>
    </w:p>
    <w:p w14:paraId="2FBE44E2" w14:textId="77777777" w:rsidR="00F83E77" w:rsidRDefault="00F83E77" w:rsidP="00FC1558">
      <w:pPr>
        <w:rPr>
          <w:color w:val="2F5496" w:themeColor="accent1" w:themeShade="BF"/>
          <w:shd w:val="clear" w:color="auto" w:fill="FCFCFC"/>
          <w:lang w:val="en-US"/>
        </w:rPr>
      </w:pPr>
    </w:p>
    <w:p w14:paraId="1B552971" w14:textId="77777777" w:rsidR="00F83E77" w:rsidRDefault="00F83E77" w:rsidP="00FC1558">
      <w:pPr>
        <w:rPr>
          <w:color w:val="2F5496" w:themeColor="accent1" w:themeShade="BF"/>
          <w:shd w:val="clear" w:color="auto" w:fill="FCFCFC"/>
          <w:lang w:val="en-US"/>
        </w:rPr>
      </w:pPr>
    </w:p>
    <w:p w14:paraId="472736CF" w14:textId="77777777" w:rsidR="00F83E77" w:rsidRDefault="00F83E77" w:rsidP="00FC1558">
      <w:pPr>
        <w:rPr>
          <w:color w:val="2F5496" w:themeColor="accent1" w:themeShade="BF"/>
          <w:shd w:val="clear" w:color="auto" w:fill="FCFCFC"/>
          <w:lang w:val="en-US"/>
        </w:rPr>
      </w:pPr>
    </w:p>
    <w:p w14:paraId="191B8AA9" w14:textId="77777777" w:rsidR="00F83E77" w:rsidRDefault="00F83E77" w:rsidP="00FC1558">
      <w:pPr>
        <w:rPr>
          <w:color w:val="2F5496" w:themeColor="accent1" w:themeShade="BF"/>
          <w:shd w:val="clear" w:color="auto" w:fill="FCFCFC"/>
          <w:lang w:val="en-US"/>
        </w:rPr>
      </w:pPr>
    </w:p>
    <w:p w14:paraId="1E556555" w14:textId="77777777" w:rsidR="00F83E77" w:rsidRDefault="00F83E77" w:rsidP="00FC1558">
      <w:pPr>
        <w:rPr>
          <w:color w:val="2F5496" w:themeColor="accent1" w:themeShade="BF"/>
          <w:shd w:val="clear" w:color="auto" w:fill="FCFCFC"/>
          <w:lang w:val="en-US"/>
        </w:rPr>
      </w:pPr>
    </w:p>
    <w:p w14:paraId="749AAEF0" w14:textId="77777777" w:rsidR="00F83E77" w:rsidRDefault="00F83E77" w:rsidP="00FC1558">
      <w:pPr>
        <w:rPr>
          <w:color w:val="2F5496" w:themeColor="accent1" w:themeShade="BF"/>
          <w:shd w:val="clear" w:color="auto" w:fill="FCFCFC"/>
          <w:lang w:val="en-US"/>
        </w:rPr>
      </w:pPr>
    </w:p>
    <w:p w14:paraId="52FF40EC" w14:textId="77777777" w:rsidR="00F83E77" w:rsidRDefault="00F83E77" w:rsidP="00FC1558">
      <w:pPr>
        <w:rPr>
          <w:color w:val="2F5496" w:themeColor="accent1" w:themeShade="BF"/>
          <w:shd w:val="clear" w:color="auto" w:fill="FCFCFC"/>
          <w:lang w:val="en-US"/>
        </w:rPr>
      </w:pPr>
    </w:p>
    <w:p w14:paraId="0023D7F5" w14:textId="77777777" w:rsidR="00F83E77" w:rsidRDefault="00F83E77" w:rsidP="00FC1558">
      <w:pPr>
        <w:rPr>
          <w:color w:val="2F5496" w:themeColor="accent1" w:themeShade="BF"/>
          <w:shd w:val="clear" w:color="auto" w:fill="FCFCFC"/>
          <w:lang w:val="en-US"/>
        </w:rPr>
      </w:pPr>
    </w:p>
    <w:p w14:paraId="4DE40364" w14:textId="77777777" w:rsidR="00F83E77" w:rsidRDefault="00F83E77" w:rsidP="00FC1558">
      <w:pPr>
        <w:rPr>
          <w:color w:val="2F5496" w:themeColor="accent1" w:themeShade="BF"/>
          <w:shd w:val="clear" w:color="auto" w:fill="FCFCFC"/>
          <w:lang w:val="en-US"/>
        </w:rPr>
      </w:pPr>
    </w:p>
    <w:p w14:paraId="4FD2AC12" w14:textId="77777777" w:rsidR="00F83E77" w:rsidRDefault="00F83E77" w:rsidP="00FC1558">
      <w:pPr>
        <w:rPr>
          <w:color w:val="2F5496" w:themeColor="accent1" w:themeShade="BF"/>
          <w:shd w:val="clear" w:color="auto" w:fill="FCFCFC"/>
          <w:lang w:val="en-US"/>
        </w:rPr>
      </w:pPr>
    </w:p>
    <w:p w14:paraId="48783CB4" w14:textId="77777777" w:rsidR="00F83E77" w:rsidRDefault="00F83E77" w:rsidP="00FC1558">
      <w:pPr>
        <w:rPr>
          <w:color w:val="2F5496" w:themeColor="accent1" w:themeShade="BF"/>
          <w:shd w:val="clear" w:color="auto" w:fill="FCFCFC"/>
          <w:lang w:val="en-US"/>
        </w:rPr>
      </w:pPr>
    </w:p>
    <w:p w14:paraId="4F9B373A" w14:textId="77777777" w:rsidR="00F83E77" w:rsidRDefault="00F83E77" w:rsidP="00FC1558">
      <w:pPr>
        <w:rPr>
          <w:color w:val="2F5496" w:themeColor="accent1" w:themeShade="BF"/>
          <w:shd w:val="clear" w:color="auto" w:fill="FCFCFC"/>
          <w:lang w:val="en-US"/>
        </w:rPr>
      </w:pPr>
    </w:p>
    <w:p w14:paraId="47457E50" w14:textId="77777777" w:rsidR="00F83E77" w:rsidRDefault="00F83E77" w:rsidP="00FC1558">
      <w:pPr>
        <w:rPr>
          <w:color w:val="2F5496" w:themeColor="accent1" w:themeShade="BF"/>
          <w:shd w:val="clear" w:color="auto" w:fill="FCFCFC"/>
          <w:lang w:val="en-US"/>
        </w:rPr>
      </w:pPr>
    </w:p>
    <w:p w14:paraId="6B9738AB" w14:textId="77777777" w:rsidR="00F83E77" w:rsidRDefault="00F83E77" w:rsidP="00FC1558">
      <w:pPr>
        <w:rPr>
          <w:color w:val="2F5496" w:themeColor="accent1" w:themeShade="BF"/>
          <w:shd w:val="clear" w:color="auto" w:fill="FCFCFC"/>
          <w:lang w:val="en-US"/>
        </w:rPr>
      </w:pPr>
    </w:p>
    <w:p w14:paraId="38ED6939" w14:textId="77777777" w:rsidR="004A1E9F" w:rsidRDefault="004A1E9F" w:rsidP="00FC1558">
      <w:pPr>
        <w:rPr>
          <w:color w:val="2F5496" w:themeColor="accent1" w:themeShade="BF"/>
          <w:shd w:val="clear" w:color="auto" w:fill="FCFCFC"/>
          <w:lang w:val="en-US"/>
        </w:rPr>
      </w:pPr>
    </w:p>
    <w:p w14:paraId="12F455AB" w14:textId="77777777" w:rsidR="0053250C" w:rsidRDefault="0053250C" w:rsidP="00FC1558">
      <w:pPr>
        <w:rPr>
          <w:color w:val="2F5496" w:themeColor="accent1" w:themeShade="BF"/>
          <w:shd w:val="clear" w:color="auto" w:fill="FCFCFC"/>
          <w:lang w:val="en-US"/>
        </w:rPr>
      </w:pPr>
    </w:p>
    <w:p w14:paraId="58725DD2" w14:textId="77777777" w:rsidR="0053250C" w:rsidRDefault="0053250C" w:rsidP="00FC1558">
      <w:pPr>
        <w:rPr>
          <w:color w:val="2F5496" w:themeColor="accent1" w:themeShade="BF"/>
          <w:shd w:val="clear" w:color="auto" w:fill="FCFCFC"/>
          <w:lang w:val="en-US"/>
        </w:rPr>
      </w:pPr>
    </w:p>
    <w:p w14:paraId="5488F31B" w14:textId="77777777" w:rsidR="0053250C" w:rsidRDefault="0053250C" w:rsidP="00FC1558">
      <w:pPr>
        <w:rPr>
          <w:color w:val="2F5496" w:themeColor="accent1" w:themeShade="BF"/>
          <w:shd w:val="clear" w:color="auto" w:fill="FCFCFC"/>
          <w:lang w:val="en-US"/>
        </w:rPr>
      </w:pPr>
    </w:p>
    <w:p w14:paraId="38ECFCB8" w14:textId="77777777" w:rsidR="0053250C" w:rsidRDefault="0053250C" w:rsidP="00FC1558">
      <w:pPr>
        <w:rPr>
          <w:color w:val="2F5496" w:themeColor="accent1" w:themeShade="BF"/>
          <w:shd w:val="clear" w:color="auto" w:fill="FCFCFC"/>
          <w:lang w:val="en-US"/>
        </w:rPr>
      </w:pPr>
    </w:p>
    <w:p w14:paraId="265513BB" w14:textId="77777777" w:rsidR="0053250C" w:rsidRDefault="0053250C" w:rsidP="00FC1558">
      <w:pPr>
        <w:rPr>
          <w:color w:val="2F5496" w:themeColor="accent1" w:themeShade="BF"/>
          <w:shd w:val="clear" w:color="auto" w:fill="FCFCFC"/>
          <w:lang w:val="en-US"/>
        </w:rPr>
      </w:pPr>
    </w:p>
    <w:p w14:paraId="19C0675A" w14:textId="77777777" w:rsidR="0053250C" w:rsidRDefault="0053250C" w:rsidP="00FC1558">
      <w:pPr>
        <w:rPr>
          <w:color w:val="2F5496" w:themeColor="accent1" w:themeShade="BF"/>
          <w:shd w:val="clear" w:color="auto" w:fill="FCFCFC"/>
          <w:lang w:val="en-US"/>
        </w:rPr>
      </w:pPr>
    </w:p>
    <w:p w14:paraId="775F0FC9" w14:textId="77777777" w:rsidR="0053250C" w:rsidRDefault="0053250C" w:rsidP="00FC1558">
      <w:pPr>
        <w:rPr>
          <w:color w:val="2F5496" w:themeColor="accent1" w:themeShade="BF"/>
          <w:shd w:val="clear" w:color="auto" w:fill="FCFCFC"/>
          <w:lang w:val="en-US"/>
        </w:rPr>
      </w:pPr>
    </w:p>
    <w:p w14:paraId="794EA39B" w14:textId="77777777" w:rsidR="0053250C" w:rsidRDefault="0053250C" w:rsidP="00FC1558">
      <w:pPr>
        <w:rPr>
          <w:color w:val="2F5496" w:themeColor="accent1" w:themeShade="BF"/>
          <w:shd w:val="clear" w:color="auto" w:fill="FCFCFC"/>
          <w:lang w:val="en-US"/>
        </w:rPr>
      </w:pPr>
    </w:p>
    <w:p w14:paraId="40DDED11" w14:textId="77777777" w:rsidR="0053250C" w:rsidRDefault="0053250C" w:rsidP="00FC1558">
      <w:pPr>
        <w:rPr>
          <w:color w:val="2F5496" w:themeColor="accent1" w:themeShade="BF"/>
          <w:shd w:val="clear" w:color="auto" w:fill="FCFCFC"/>
          <w:lang w:val="en-US"/>
        </w:rPr>
      </w:pPr>
    </w:p>
    <w:p w14:paraId="4FD6C716" w14:textId="77777777" w:rsidR="0053250C" w:rsidRDefault="0053250C" w:rsidP="00FC1558">
      <w:pPr>
        <w:rPr>
          <w:color w:val="2F5496" w:themeColor="accent1" w:themeShade="BF"/>
          <w:shd w:val="clear" w:color="auto" w:fill="FCFCFC"/>
          <w:lang w:val="en-US"/>
        </w:rPr>
      </w:pPr>
    </w:p>
    <w:p w14:paraId="0D7A5F8C" w14:textId="77777777" w:rsidR="0053250C" w:rsidRDefault="0053250C" w:rsidP="00FC1558">
      <w:pPr>
        <w:rPr>
          <w:color w:val="2F5496" w:themeColor="accent1" w:themeShade="BF"/>
          <w:shd w:val="clear" w:color="auto" w:fill="FCFCFC"/>
          <w:lang w:val="en-US"/>
        </w:rPr>
      </w:pPr>
    </w:p>
    <w:p w14:paraId="4666EAA3" w14:textId="77777777" w:rsidR="0053250C" w:rsidRDefault="0053250C" w:rsidP="00FC1558">
      <w:pPr>
        <w:rPr>
          <w:color w:val="2F5496" w:themeColor="accent1" w:themeShade="BF"/>
          <w:shd w:val="clear" w:color="auto" w:fill="FCFCFC"/>
          <w:lang w:val="en-US"/>
        </w:rPr>
      </w:pPr>
    </w:p>
    <w:p w14:paraId="55B3C6C7" w14:textId="77777777" w:rsidR="0053250C" w:rsidRDefault="0053250C" w:rsidP="00FC1558">
      <w:pPr>
        <w:rPr>
          <w:color w:val="2F5496" w:themeColor="accent1" w:themeShade="BF"/>
          <w:shd w:val="clear" w:color="auto" w:fill="FCFCFC"/>
          <w:lang w:val="en-US"/>
        </w:rPr>
      </w:pPr>
    </w:p>
    <w:p w14:paraId="0D0FD4C9" w14:textId="77777777" w:rsidR="0053250C" w:rsidRDefault="0053250C" w:rsidP="00FC1558">
      <w:pPr>
        <w:rPr>
          <w:color w:val="2F5496" w:themeColor="accent1" w:themeShade="BF"/>
          <w:shd w:val="clear" w:color="auto" w:fill="FCFCFC"/>
          <w:lang w:val="en-US"/>
        </w:rPr>
      </w:pPr>
    </w:p>
    <w:p w14:paraId="71A3599E" w14:textId="77777777" w:rsidR="0053250C" w:rsidRDefault="0053250C" w:rsidP="00FC1558">
      <w:pPr>
        <w:rPr>
          <w:color w:val="2F5496" w:themeColor="accent1" w:themeShade="BF"/>
          <w:shd w:val="clear" w:color="auto" w:fill="FCFCFC"/>
          <w:lang w:val="en-US"/>
        </w:rPr>
      </w:pPr>
    </w:p>
    <w:sectPr w:rsidR="005325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D0ABE"/>
    <w:multiLevelType w:val="multilevel"/>
    <w:tmpl w:val="9CF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D6F1C"/>
    <w:multiLevelType w:val="multilevel"/>
    <w:tmpl w:val="9D56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277D1"/>
    <w:multiLevelType w:val="hybridMultilevel"/>
    <w:tmpl w:val="9F9CA4FC"/>
    <w:lvl w:ilvl="0" w:tplc="36E6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124C8"/>
    <w:multiLevelType w:val="multilevel"/>
    <w:tmpl w:val="770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460432">
    <w:abstractNumId w:val="0"/>
  </w:num>
  <w:num w:numId="2" w16cid:durableId="1571429520">
    <w:abstractNumId w:val="1"/>
  </w:num>
  <w:num w:numId="3" w16cid:durableId="886724198">
    <w:abstractNumId w:val="3"/>
  </w:num>
  <w:num w:numId="4" w16cid:durableId="27973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F0"/>
    <w:rsid w:val="00000669"/>
    <w:rsid w:val="00016646"/>
    <w:rsid w:val="000362CD"/>
    <w:rsid w:val="00040EBE"/>
    <w:rsid w:val="000414F4"/>
    <w:rsid w:val="00073A65"/>
    <w:rsid w:val="00073A88"/>
    <w:rsid w:val="000B28CD"/>
    <w:rsid w:val="0013056E"/>
    <w:rsid w:val="00136719"/>
    <w:rsid w:val="00143361"/>
    <w:rsid w:val="001806AC"/>
    <w:rsid w:val="001A0872"/>
    <w:rsid w:val="001B1125"/>
    <w:rsid w:val="00207359"/>
    <w:rsid w:val="002163F2"/>
    <w:rsid w:val="00241143"/>
    <w:rsid w:val="002C71DC"/>
    <w:rsid w:val="002E551D"/>
    <w:rsid w:val="002F51DE"/>
    <w:rsid w:val="00333F86"/>
    <w:rsid w:val="003367A9"/>
    <w:rsid w:val="003503E7"/>
    <w:rsid w:val="00392306"/>
    <w:rsid w:val="003940B7"/>
    <w:rsid w:val="003F4558"/>
    <w:rsid w:val="0040274A"/>
    <w:rsid w:val="004143B3"/>
    <w:rsid w:val="0042759C"/>
    <w:rsid w:val="004337D4"/>
    <w:rsid w:val="00496012"/>
    <w:rsid w:val="004A1E9F"/>
    <w:rsid w:val="004A45AD"/>
    <w:rsid w:val="004B43F0"/>
    <w:rsid w:val="004E245E"/>
    <w:rsid w:val="00530624"/>
    <w:rsid w:val="0053250C"/>
    <w:rsid w:val="0055588D"/>
    <w:rsid w:val="00582779"/>
    <w:rsid w:val="00591E49"/>
    <w:rsid w:val="005A46E2"/>
    <w:rsid w:val="005B5234"/>
    <w:rsid w:val="005C128E"/>
    <w:rsid w:val="005C4FE4"/>
    <w:rsid w:val="005D27DD"/>
    <w:rsid w:val="005D5172"/>
    <w:rsid w:val="005D628F"/>
    <w:rsid w:val="005E405E"/>
    <w:rsid w:val="006332E3"/>
    <w:rsid w:val="0064268F"/>
    <w:rsid w:val="006769C4"/>
    <w:rsid w:val="006770A0"/>
    <w:rsid w:val="00680A23"/>
    <w:rsid w:val="006A70C2"/>
    <w:rsid w:val="006B2823"/>
    <w:rsid w:val="006B5385"/>
    <w:rsid w:val="006B5F34"/>
    <w:rsid w:val="006E472A"/>
    <w:rsid w:val="006F06FD"/>
    <w:rsid w:val="00713FFD"/>
    <w:rsid w:val="00730E54"/>
    <w:rsid w:val="00740288"/>
    <w:rsid w:val="00767407"/>
    <w:rsid w:val="00793939"/>
    <w:rsid w:val="007B0492"/>
    <w:rsid w:val="007F4506"/>
    <w:rsid w:val="007F62FA"/>
    <w:rsid w:val="008079E3"/>
    <w:rsid w:val="0081729E"/>
    <w:rsid w:val="00866B92"/>
    <w:rsid w:val="008B26C0"/>
    <w:rsid w:val="008B4EA5"/>
    <w:rsid w:val="008C338A"/>
    <w:rsid w:val="008E4483"/>
    <w:rsid w:val="00916949"/>
    <w:rsid w:val="009251EA"/>
    <w:rsid w:val="00934DBD"/>
    <w:rsid w:val="009675F3"/>
    <w:rsid w:val="009857B2"/>
    <w:rsid w:val="009936A3"/>
    <w:rsid w:val="009A53CE"/>
    <w:rsid w:val="009A754D"/>
    <w:rsid w:val="009B34EB"/>
    <w:rsid w:val="009B3AA1"/>
    <w:rsid w:val="00A1618D"/>
    <w:rsid w:val="00A52FCF"/>
    <w:rsid w:val="00A558FA"/>
    <w:rsid w:val="00A879E2"/>
    <w:rsid w:val="00AD15C6"/>
    <w:rsid w:val="00AE2218"/>
    <w:rsid w:val="00B0687E"/>
    <w:rsid w:val="00B3617C"/>
    <w:rsid w:val="00B45543"/>
    <w:rsid w:val="00B474A2"/>
    <w:rsid w:val="00B47BBE"/>
    <w:rsid w:val="00B532DD"/>
    <w:rsid w:val="00B659A6"/>
    <w:rsid w:val="00BE5AF2"/>
    <w:rsid w:val="00C038E9"/>
    <w:rsid w:val="00C066E3"/>
    <w:rsid w:val="00C24B96"/>
    <w:rsid w:val="00C37806"/>
    <w:rsid w:val="00C545EF"/>
    <w:rsid w:val="00C64BBA"/>
    <w:rsid w:val="00C669D1"/>
    <w:rsid w:val="00CE5530"/>
    <w:rsid w:val="00CF0A7E"/>
    <w:rsid w:val="00D01434"/>
    <w:rsid w:val="00D11474"/>
    <w:rsid w:val="00D224CD"/>
    <w:rsid w:val="00D62151"/>
    <w:rsid w:val="00D756AF"/>
    <w:rsid w:val="00D77D39"/>
    <w:rsid w:val="00D9029C"/>
    <w:rsid w:val="00DA7701"/>
    <w:rsid w:val="00DC3FB0"/>
    <w:rsid w:val="00DC7F10"/>
    <w:rsid w:val="00DD3301"/>
    <w:rsid w:val="00DE3225"/>
    <w:rsid w:val="00DF7288"/>
    <w:rsid w:val="00E04314"/>
    <w:rsid w:val="00E046B6"/>
    <w:rsid w:val="00E142EE"/>
    <w:rsid w:val="00E47BF4"/>
    <w:rsid w:val="00E56C26"/>
    <w:rsid w:val="00EB4BC6"/>
    <w:rsid w:val="00EB7513"/>
    <w:rsid w:val="00EC16A1"/>
    <w:rsid w:val="00EE262E"/>
    <w:rsid w:val="00EE682E"/>
    <w:rsid w:val="00F00B3C"/>
    <w:rsid w:val="00F233F0"/>
    <w:rsid w:val="00F4246B"/>
    <w:rsid w:val="00F7509A"/>
    <w:rsid w:val="00F83BF8"/>
    <w:rsid w:val="00F83E77"/>
    <w:rsid w:val="00F93721"/>
    <w:rsid w:val="00FA58FE"/>
    <w:rsid w:val="00FC1558"/>
    <w:rsid w:val="00FE3C45"/>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DFDD"/>
  <w15:chartTrackingRefBased/>
  <w15:docId w15:val="{F4721240-4A23-5B48-AF52-576AA1E5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F0"/>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3F0"/>
    <w:pPr>
      <w:spacing w:before="100" w:beforeAutospacing="1" w:after="100" w:afterAutospacing="1"/>
    </w:pPr>
  </w:style>
  <w:style w:type="paragraph" w:styleId="ListParagraph">
    <w:name w:val="List Paragraph"/>
    <w:basedOn w:val="Normal"/>
    <w:uiPriority w:val="34"/>
    <w:qFormat/>
    <w:rsid w:val="005D27DD"/>
    <w:pPr>
      <w:spacing w:after="160" w:line="259" w:lineRule="auto"/>
      <w:ind w:left="720"/>
      <w:contextualSpacing/>
    </w:pPr>
    <w:rPr>
      <w:rFonts w:asciiTheme="minorHAnsi" w:eastAsiaTheme="minorHAnsi" w:hAnsiTheme="minorHAnsi" w:cstheme="minorBidi"/>
      <w:kern w:val="2"/>
      <w:sz w:val="22"/>
      <w:szCs w:val="28"/>
      <w:lang w:val="en-US"/>
      <w14:ligatures w14:val="standardContextual"/>
    </w:rPr>
  </w:style>
  <w:style w:type="character" w:styleId="Emphasis">
    <w:name w:val="Emphasis"/>
    <w:basedOn w:val="DefaultParagraphFont"/>
    <w:uiPriority w:val="20"/>
    <w:qFormat/>
    <w:rsid w:val="00934DBD"/>
    <w:rPr>
      <w:i/>
      <w:iCs/>
    </w:rPr>
  </w:style>
  <w:style w:type="character" w:styleId="Hyperlink">
    <w:name w:val="Hyperlink"/>
    <w:basedOn w:val="DefaultParagraphFont"/>
    <w:uiPriority w:val="99"/>
    <w:unhideWhenUsed/>
    <w:rsid w:val="00F83E77"/>
    <w:rPr>
      <w:color w:val="0563C1" w:themeColor="hyperlink"/>
      <w:u w:val="single"/>
    </w:rPr>
  </w:style>
  <w:style w:type="character" w:styleId="UnresolvedMention">
    <w:name w:val="Unresolved Mention"/>
    <w:basedOn w:val="DefaultParagraphFont"/>
    <w:uiPriority w:val="99"/>
    <w:semiHidden/>
    <w:unhideWhenUsed/>
    <w:rsid w:val="00F83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928">
      <w:bodyDiv w:val="1"/>
      <w:marLeft w:val="0"/>
      <w:marRight w:val="0"/>
      <w:marTop w:val="0"/>
      <w:marBottom w:val="0"/>
      <w:divBdr>
        <w:top w:val="none" w:sz="0" w:space="0" w:color="auto"/>
        <w:left w:val="none" w:sz="0" w:space="0" w:color="auto"/>
        <w:bottom w:val="none" w:sz="0" w:space="0" w:color="auto"/>
        <w:right w:val="none" w:sz="0" w:space="0" w:color="auto"/>
      </w:divBdr>
    </w:div>
    <w:div w:id="644622264">
      <w:bodyDiv w:val="1"/>
      <w:marLeft w:val="0"/>
      <w:marRight w:val="0"/>
      <w:marTop w:val="0"/>
      <w:marBottom w:val="0"/>
      <w:divBdr>
        <w:top w:val="none" w:sz="0" w:space="0" w:color="auto"/>
        <w:left w:val="none" w:sz="0" w:space="0" w:color="auto"/>
        <w:bottom w:val="none" w:sz="0" w:space="0" w:color="auto"/>
        <w:right w:val="none" w:sz="0" w:space="0" w:color="auto"/>
      </w:divBdr>
    </w:div>
    <w:div w:id="930436467">
      <w:bodyDiv w:val="1"/>
      <w:marLeft w:val="0"/>
      <w:marRight w:val="0"/>
      <w:marTop w:val="0"/>
      <w:marBottom w:val="0"/>
      <w:divBdr>
        <w:top w:val="none" w:sz="0" w:space="0" w:color="auto"/>
        <w:left w:val="none" w:sz="0" w:space="0" w:color="auto"/>
        <w:bottom w:val="none" w:sz="0" w:space="0" w:color="auto"/>
        <w:right w:val="none" w:sz="0" w:space="0" w:color="auto"/>
      </w:divBdr>
    </w:div>
    <w:div w:id="1096436007">
      <w:bodyDiv w:val="1"/>
      <w:marLeft w:val="0"/>
      <w:marRight w:val="0"/>
      <w:marTop w:val="0"/>
      <w:marBottom w:val="0"/>
      <w:divBdr>
        <w:top w:val="none" w:sz="0" w:space="0" w:color="auto"/>
        <w:left w:val="none" w:sz="0" w:space="0" w:color="auto"/>
        <w:bottom w:val="none" w:sz="0" w:space="0" w:color="auto"/>
        <w:right w:val="none" w:sz="0" w:space="0" w:color="auto"/>
      </w:divBdr>
    </w:div>
    <w:div w:id="1832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oah@aiu.ac.jp" TargetMode="External"/><Relationship Id="rId3" Type="http://schemas.openxmlformats.org/officeDocument/2006/relationships/settings" Target="settings.xml"/><Relationship Id="rId7" Type="http://schemas.openxmlformats.org/officeDocument/2006/relationships/hyperlink" Target="mailto:daniel.susilo.ed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inee.k@cmu.ac.th" TargetMode="External"/><Relationship Id="rId5" Type="http://schemas.openxmlformats.org/officeDocument/2006/relationships/hyperlink" Target="mailto:tanet.ch@cmu.ac.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MALINEE KHUMSUPA</dc:creator>
  <cp:keywords/>
  <dc:description/>
  <cp:lastModifiedBy>Siegers, S.R. (Yayah)</cp:lastModifiedBy>
  <cp:revision>2</cp:revision>
  <dcterms:created xsi:type="dcterms:W3CDTF">2024-01-17T21:41:00Z</dcterms:created>
  <dcterms:modified xsi:type="dcterms:W3CDTF">2024-01-17T21:41:00Z</dcterms:modified>
</cp:coreProperties>
</file>