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A9D9" w14:textId="79739664" w:rsidR="00E30DEE" w:rsidRPr="00E30DEE" w:rsidRDefault="00E30DEE">
      <w:pPr>
        <w:rPr>
          <w:rFonts w:ascii="Arial" w:hAnsi="Arial" w:cs="Arial"/>
          <w:b/>
          <w:bCs/>
          <w:u w:val="single"/>
        </w:rPr>
      </w:pPr>
      <w:r w:rsidRPr="00E30DEE">
        <w:rPr>
          <w:rFonts w:ascii="Arial" w:hAnsi="Arial" w:cs="Arial"/>
          <w:b/>
          <w:bCs/>
          <w:u w:val="single"/>
        </w:rPr>
        <w:t>EuroSEAS 2024: Panel Proposal</w:t>
      </w:r>
    </w:p>
    <w:p w14:paraId="5C531651" w14:textId="0396260E" w:rsidR="009D7CCD" w:rsidRPr="00F76BA6" w:rsidRDefault="00826631">
      <w:pPr>
        <w:rPr>
          <w:rFonts w:ascii="Arial" w:hAnsi="Arial" w:cs="Arial"/>
          <w:b/>
          <w:bCs/>
        </w:rPr>
      </w:pPr>
      <w:r w:rsidRPr="00F76BA6">
        <w:rPr>
          <w:rFonts w:ascii="Arial" w:hAnsi="Arial" w:cs="Arial"/>
          <w:b/>
          <w:bCs/>
        </w:rPr>
        <w:t xml:space="preserve">Title: </w:t>
      </w:r>
      <w:r w:rsidRPr="00696CE2">
        <w:rPr>
          <w:rFonts w:ascii="Arial" w:hAnsi="Arial" w:cs="Arial"/>
        </w:rPr>
        <w:t>Memories, objects, ar</w:t>
      </w:r>
      <w:r w:rsidR="002625AB" w:rsidRPr="00696CE2">
        <w:rPr>
          <w:rFonts w:ascii="Arial" w:hAnsi="Arial" w:cs="Arial"/>
        </w:rPr>
        <w:t>t</w:t>
      </w:r>
      <w:r w:rsidRPr="00696CE2">
        <w:rPr>
          <w:rFonts w:ascii="Arial" w:hAnsi="Arial" w:cs="Arial"/>
        </w:rPr>
        <w:t>: disrupting colonial narratives</w:t>
      </w:r>
      <w:r w:rsidR="0003445E" w:rsidRPr="00696CE2">
        <w:rPr>
          <w:rFonts w:ascii="Arial" w:hAnsi="Arial" w:cs="Arial"/>
        </w:rPr>
        <w:t xml:space="preserve"> on</w:t>
      </w:r>
      <w:r w:rsidR="006A0736" w:rsidRPr="00696CE2">
        <w:rPr>
          <w:rFonts w:ascii="Arial" w:hAnsi="Arial" w:cs="Arial"/>
        </w:rPr>
        <w:t xml:space="preserve"> Borneo’s </w:t>
      </w:r>
      <w:r w:rsidRPr="00696CE2">
        <w:rPr>
          <w:rFonts w:ascii="Arial" w:hAnsi="Arial" w:cs="Arial"/>
        </w:rPr>
        <w:t>cultural heritage</w:t>
      </w:r>
    </w:p>
    <w:p w14:paraId="18F9E3AB" w14:textId="39CFB25C" w:rsidR="00826631" w:rsidRPr="00F76BA6" w:rsidRDefault="00826631">
      <w:pPr>
        <w:rPr>
          <w:rFonts w:ascii="Arial" w:hAnsi="Arial" w:cs="Arial"/>
        </w:rPr>
      </w:pPr>
      <w:r w:rsidRPr="00F76BA6">
        <w:rPr>
          <w:rFonts w:ascii="Arial" w:hAnsi="Arial" w:cs="Arial"/>
          <w:b/>
          <w:bCs/>
        </w:rPr>
        <w:t>Convener</w:t>
      </w:r>
      <w:r w:rsidR="008F40D8">
        <w:rPr>
          <w:rFonts w:ascii="Arial" w:hAnsi="Arial" w:cs="Arial"/>
          <w:b/>
          <w:bCs/>
        </w:rPr>
        <w:t>s</w:t>
      </w:r>
      <w:r w:rsidRPr="00F76BA6">
        <w:rPr>
          <w:rFonts w:ascii="Arial" w:hAnsi="Arial" w:cs="Arial"/>
        </w:rPr>
        <w:t xml:space="preserve">: </w:t>
      </w:r>
      <w:r w:rsidR="008F40D8">
        <w:rPr>
          <w:rFonts w:ascii="Arial" w:hAnsi="Arial" w:cs="Arial"/>
        </w:rPr>
        <w:t xml:space="preserve">Valerie Mashman, </w:t>
      </w:r>
      <w:r w:rsidR="00843BE2">
        <w:rPr>
          <w:rFonts w:ascii="Arial" w:hAnsi="Arial" w:cs="Arial"/>
        </w:rPr>
        <w:t xml:space="preserve">Institute of Borneo Studies, </w:t>
      </w:r>
      <w:proofErr w:type="spellStart"/>
      <w:r w:rsidR="00843BE2">
        <w:rPr>
          <w:rFonts w:ascii="Arial" w:hAnsi="Arial" w:cs="Arial"/>
        </w:rPr>
        <w:t>Universit</w:t>
      </w:r>
      <w:r w:rsidR="00034920">
        <w:rPr>
          <w:rFonts w:ascii="Arial" w:hAnsi="Arial" w:cs="Arial"/>
        </w:rPr>
        <w:t>i</w:t>
      </w:r>
      <w:proofErr w:type="spellEnd"/>
      <w:r w:rsidR="00843BE2">
        <w:rPr>
          <w:rFonts w:ascii="Arial" w:hAnsi="Arial" w:cs="Arial"/>
        </w:rPr>
        <w:t xml:space="preserve"> Malaysia Sarawak</w:t>
      </w:r>
      <w:r w:rsidR="00034920">
        <w:rPr>
          <w:rFonts w:ascii="Arial" w:hAnsi="Arial" w:cs="Arial"/>
        </w:rPr>
        <w:t xml:space="preserve">, </w:t>
      </w:r>
      <w:hyperlink r:id="rId6" w:history="1">
        <w:r w:rsidR="000F1F3A" w:rsidRPr="0057797A">
          <w:rPr>
            <w:rStyle w:val="Hyperlink"/>
            <w:rFonts w:ascii="Arial" w:hAnsi="Arial" w:cs="Arial"/>
          </w:rPr>
          <w:t>mashmanval@gmail.com</w:t>
        </w:r>
      </w:hyperlink>
      <w:r w:rsidR="004937A8">
        <w:rPr>
          <w:rFonts w:ascii="Arial" w:hAnsi="Arial" w:cs="Arial"/>
        </w:rPr>
        <w:t xml:space="preserve"> &amp;</w:t>
      </w:r>
      <w:r w:rsidR="00331F98">
        <w:rPr>
          <w:rFonts w:ascii="Arial" w:hAnsi="Arial" w:cs="Arial"/>
        </w:rPr>
        <w:t xml:space="preserve"> </w:t>
      </w:r>
      <w:r w:rsidR="000F1F3A">
        <w:rPr>
          <w:rFonts w:ascii="Arial" w:hAnsi="Arial" w:cs="Arial"/>
        </w:rPr>
        <w:t xml:space="preserve">Jennifer Morris, Independent Scholar, </w:t>
      </w:r>
      <w:hyperlink r:id="rId7" w:history="1">
        <w:r w:rsidR="00403BFC" w:rsidRPr="00651615">
          <w:rPr>
            <w:rStyle w:val="Hyperlink"/>
            <w:rFonts w:ascii="Arial" w:hAnsi="Arial" w:cs="Arial"/>
          </w:rPr>
          <w:t>jennifer.morris1348@gmail.com</w:t>
        </w:r>
      </w:hyperlink>
      <w:r w:rsidR="00403BFC">
        <w:rPr>
          <w:rFonts w:ascii="Arial" w:hAnsi="Arial" w:cs="Arial"/>
        </w:rPr>
        <w:t xml:space="preserve">. </w:t>
      </w:r>
    </w:p>
    <w:p w14:paraId="5C2BBDDB" w14:textId="23CC1AA1" w:rsidR="00826631" w:rsidRPr="00F76BA6" w:rsidRDefault="00826631">
      <w:pPr>
        <w:rPr>
          <w:rFonts w:ascii="Arial" w:hAnsi="Arial" w:cs="Arial"/>
        </w:rPr>
      </w:pPr>
      <w:r w:rsidRPr="00F76BA6">
        <w:rPr>
          <w:rFonts w:ascii="Arial" w:hAnsi="Arial" w:cs="Arial"/>
          <w:b/>
          <w:bCs/>
        </w:rPr>
        <w:t>Format</w:t>
      </w:r>
      <w:r w:rsidRPr="00F76BA6">
        <w:rPr>
          <w:rFonts w:ascii="Arial" w:hAnsi="Arial" w:cs="Arial"/>
        </w:rPr>
        <w:t xml:space="preserve">: </w:t>
      </w:r>
      <w:r w:rsidR="004937A8">
        <w:rPr>
          <w:rFonts w:ascii="Arial" w:hAnsi="Arial" w:cs="Arial"/>
        </w:rPr>
        <w:t>Double</w:t>
      </w:r>
      <w:r w:rsidRPr="00F76BA6">
        <w:rPr>
          <w:rFonts w:ascii="Arial" w:hAnsi="Arial" w:cs="Arial"/>
        </w:rPr>
        <w:t xml:space="preserve">-session panel with </w:t>
      </w:r>
      <w:r w:rsidR="004937A8">
        <w:rPr>
          <w:rFonts w:ascii="Arial" w:hAnsi="Arial" w:cs="Arial"/>
        </w:rPr>
        <w:t>six</w:t>
      </w:r>
      <w:r w:rsidR="001A3A4B" w:rsidRPr="00F76BA6">
        <w:rPr>
          <w:rFonts w:ascii="Arial" w:hAnsi="Arial" w:cs="Arial"/>
        </w:rPr>
        <w:t xml:space="preserve"> presenters</w:t>
      </w:r>
      <w:r w:rsidR="00FB1804">
        <w:rPr>
          <w:rFonts w:ascii="Arial" w:hAnsi="Arial" w:cs="Arial"/>
        </w:rPr>
        <w:t>. Th</w:t>
      </w:r>
      <w:r w:rsidR="00331F98">
        <w:rPr>
          <w:rFonts w:ascii="Arial" w:hAnsi="Arial" w:cs="Arial"/>
        </w:rPr>
        <w:t>is format</w:t>
      </w:r>
      <w:r w:rsidR="00FB1804">
        <w:rPr>
          <w:rFonts w:ascii="Arial" w:hAnsi="Arial" w:cs="Arial"/>
        </w:rPr>
        <w:t xml:space="preserve"> will enable us</w:t>
      </w:r>
      <w:r w:rsidR="001A3A4B" w:rsidRPr="00F76BA6">
        <w:rPr>
          <w:rFonts w:ascii="Arial" w:hAnsi="Arial" w:cs="Arial"/>
        </w:rPr>
        <w:t xml:space="preserve"> to present several interdisciplinary approaches to the theme</w:t>
      </w:r>
      <w:r w:rsidR="004937A8">
        <w:rPr>
          <w:rFonts w:ascii="Arial" w:hAnsi="Arial" w:cs="Arial"/>
        </w:rPr>
        <w:t xml:space="preserve"> and to incorporate </w:t>
      </w:r>
      <w:r w:rsidR="004015A0">
        <w:rPr>
          <w:rFonts w:ascii="Arial" w:hAnsi="Arial" w:cs="Arial"/>
        </w:rPr>
        <w:t>perspectives from multiple Borneo states</w:t>
      </w:r>
      <w:r w:rsidR="001A3A4B" w:rsidRPr="00F76BA6">
        <w:rPr>
          <w:rFonts w:ascii="Arial" w:hAnsi="Arial" w:cs="Arial"/>
        </w:rPr>
        <w:t>.</w:t>
      </w:r>
    </w:p>
    <w:p w14:paraId="79D2870C" w14:textId="0CB82DD4" w:rsidR="001A3A4B" w:rsidRPr="00F76BA6" w:rsidRDefault="001A3A4B">
      <w:pPr>
        <w:rPr>
          <w:rFonts w:ascii="Arial" w:hAnsi="Arial" w:cs="Arial"/>
        </w:rPr>
      </w:pPr>
      <w:r w:rsidRPr="00F76BA6">
        <w:rPr>
          <w:rFonts w:ascii="Arial" w:hAnsi="Arial" w:cs="Arial"/>
          <w:b/>
          <w:bCs/>
        </w:rPr>
        <w:t>Description</w:t>
      </w:r>
      <w:r w:rsidRPr="00F76BA6">
        <w:rPr>
          <w:rFonts w:ascii="Arial" w:hAnsi="Arial" w:cs="Arial"/>
        </w:rPr>
        <w:t xml:space="preserve">: </w:t>
      </w:r>
      <w:r w:rsidR="00F76BA6">
        <w:rPr>
          <w:rFonts w:ascii="Arial" w:hAnsi="Arial" w:cs="Arial"/>
        </w:rPr>
        <w:t xml:space="preserve">The </w:t>
      </w:r>
      <w:r w:rsidR="00CA79A3">
        <w:rPr>
          <w:rFonts w:ascii="Arial" w:hAnsi="Arial" w:cs="Arial"/>
        </w:rPr>
        <w:t xml:space="preserve">establishment of the </w:t>
      </w:r>
      <w:r w:rsidR="00F76BA6">
        <w:rPr>
          <w:rFonts w:ascii="Arial" w:hAnsi="Arial" w:cs="Arial"/>
        </w:rPr>
        <w:t>Brooke</w:t>
      </w:r>
      <w:r w:rsidR="00422FB3">
        <w:rPr>
          <w:rFonts w:ascii="Arial" w:hAnsi="Arial" w:cs="Arial"/>
        </w:rPr>
        <w:t xml:space="preserve"> government in </w:t>
      </w:r>
      <w:r w:rsidR="00180A32">
        <w:rPr>
          <w:rFonts w:ascii="Arial" w:hAnsi="Arial" w:cs="Arial"/>
        </w:rPr>
        <w:t>Borneo</w:t>
      </w:r>
      <w:r w:rsidR="00422FB3">
        <w:rPr>
          <w:rFonts w:ascii="Arial" w:hAnsi="Arial" w:cs="Arial"/>
        </w:rPr>
        <w:t xml:space="preserve"> </w:t>
      </w:r>
      <w:r w:rsidR="00F50777">
        <w:rPr>
          <w:rFonts w:ascii="Arial" w:hAnsi="Arial" w:cs="Arial"/>
        </w:rPr>
        <w:t>from the 1840s</w:t>
      </w:r>
      <w:r w:rsidR="00C9304D">
        <w:rPr>
          <w:rFonts w:ascii="Arial" w:hAnsi="Arial" w:cs="Arial"/>
        </w:rPr>
        <w:t xml:space="preserve"> heralded both the gradual imposition of state borders onto previous</w:t>
      </w:r>
      <w:r w:rsidR="00331F98">
        <w:rPr>
          <w:rFonts w:ascii="Arial" w:hAnsi="Arial" w:cs="Arial"/>
        </w:rPr>
        <w:t>ly</w:t>
      </w:r>
      <w:r w:rsidR="00C9304D">
        <w:rPr>
          <w:rFonts w:ascii="Arial" w:hAnsi="Arial" w:cs="Arial"/>
        </w:rPr>
        <w:t xml:space="preserve"> flexible boundaries,</w:t>
      </w:r>
      <w:r w:rsidR="00F50777">
        <w:rPr>
          <w:rFonts w:ascii="Arial" w:hAnsi="Arial" w:cs="Arial"/>
        </w:rPr>
        <w:t xml:space="preserve"> </w:t>
      </w:r>
      <w:r w:rsidR="00C9304D">
        <w:rPr>
          <w:rFonts w:ascii="Arial" w:hAnsi="Arial" w:cs="Arial"/>
        </w:rPr>
        <w:t>and the start of</w:t>
      </w:r>
      <w:r w:rsidR="00180A32">
        <w:rPr>
          <w:rFonts w:ascii="Arial" w:hAnsi="Arial" w:cs="Arial"/>
        </w:rPr>
        <w:t xml:space="preserve"> an unprecedented</w:t>
      </w:r>
      <w:r w:rsidR="00422FB3">
        <w:rPr>
          <w:rFonts w:ascii="Arial" w:hAnsi="Arial" w:cs="Arial"/>
        </w:rPr>
        <w:t xml:space="preserve"> </w:t>
      </w:r>
      <w:r w:rsidR="001E4D3F">
        <w:rPr>
          <w:rFonts w:ascii="Arial" w:hAnsi="Arial" w:cs="Arial"/>
        </w:rPr>
        <w:t>extraction</w:t>
      </w:r>
      <w:r w:rsidR="00422FB3">
        <w:rPr>
          <w:rFonts w:ascii="Arial" w:hAnsi="Arial" w:cs="Arial"/>
        </w:rPr>
        <w:t xml:space="preserve"> of knowledge, resources and material culture</w:t>
      </w:r>
      <w:r w:rsidR="0097021A">
        <w:rPr>
          <w:rFonts w:ascii="Arial" w:hAnsi="Arial" w:cs="Arial"/>
        </w:rPr>
        <w:t xml:space="preserve"> from</w:t>
      </w:r>
      <w:r w:rsidR="00422FB3">
        <w:rPr>
          <w:rFonts w:ascii="Arial" w:hAnsi="Arial" w:cs="Arial"/>
        </w:rPr>
        <w:t xml:space="preserve"> </w:t>
      </w:r>
      <w:r w:rsidR="00D03B71">
        <w:rPr>
          <w:rFonts w:ascii="Arial" w:hAnsi="Arial" w:cs="Arial"/>
        </w:rPr>
        <w:t>the island</w:t>
      </w:r>
      <w:r w:rsidR="00CA79A3">
        <w:rPr>
          <w:rFonts w:ascii="Arial" w:hAnsi="Arial" w:cs="Arial"/>
        </w:rPr>
        <w:t xml:space="preserve">. </w:t>
      </w:r>
      <w:r w:rsidR="004F2F79">
        <w:rPr>
          <w:rFonts w:ascii="Arial" w:hAnsi="Arial" w:cs="Arial"/>
        </w:rPr>
        <w:t xml:space="preserve">The uniquely personal nature of the Brooke state had a transboundary impact on knowledge-gathering across the island, </w:t>
      </w:r>
      <w:r w:rsidR="00822FCD">
        <w:rPr>
          <w:rFonts w:ascii="Arial" w:hAnsi="Arial" w:cs="Arial"/>
        </w:rPr>
        <w:t>enabling</w:t>
      </w:r>
      <w:r w:rsidR="004F2F79">
        <w:rPr>
          <w:rFonts w:ascii="Arial" w:hAnsi="Arial" w:cs="Arial"/>
        </w:rPr>
        <w:t xml:space="preserve"> European</w:t>
      </w:r>
      <w:r w:rsidR="00DE0010">
        <w:rPr>
          <w:rFonts w:ascii="Arial" w:hAnsi="Arial" w:cs="Arial"/>
        </w:rPr>
        <w:t xml:space="preserve"> scholar-admin</w:t>
      </w:r>
      <w:r w:rsidR="00781131">
        <w:rPr>
          <w:rFonts w:ascii="Arial" w:hAnsi="Arial" w:cs="Arial"/>
        </w:rPr>
        <w:t>i</w:t>
      </w:r>
      <w:r w:rsidR="00DE0010">
        <w:rPr>
          <w:rFonts w:ascii="Arial" w:hAnsi="Arial" w:cs="Arial"/>
        </w:rPr>
        <w:t>strators</w:t>
      </w:r>
      <w:r w:rsidRPr="00F76BA6">
        <w:rPr>
          <w:rFonts w:ascii="Arial" w:hAnsi="Arial" w:cs="Arial"/>
        </w:rPr>
        <w:t xml:space="preserve"> </w:t>
      </w:r>
      <w:r w:rsidR="00822FCD">
        <w:rPr>
          <w:rFonts w:ascii="Arial" w:hAnsi="Arial" w:cs="Arial"/>
        </w:rPr>
        <w:t xml:space="preserve">to leave </w:t>
      </w:r>
      <w:r w:rsidRPr="00F76BA6">
        <w:rPr>
          <w:rFonts w:ascii="Arial" w:hAnsi="Arial" w:cs="Arial"/>
        </w:rPr>
        <w:t xml:space="preserve">a significant and enduring </w:t>
      </w:r>
      <w:r w:rsidR="00822FCD">
        <w:rPr>
          <w:rFonts w:ascii="Arial" w:hAnsi="Arial" w:cs="Arial"/>
        </w:rPr>
        <w:t>legacy</w:t>
      </w:r>
      <w:r w:rsidRPr="00F76BA6">
        <w:rPr>
          <w:rFonts w:ascii="Arial" w:hAnsi="Arial" w:cs="Arial"/>
        </w:rPr>
        <w:t xml:space="preserve"> </w:t>
      </w:r>
      <w:r w:rsidR="00346FC3">
        <w:rPr>
          <w:rFonts w:ascii="Arial" w:hAnsi="Arial" w:cs="Arial"/>
        </w:rPr>
        <w:t xml:space="preserve">for </w:t>
      </w:r>
      <w:r w:rsidRPr="00F76BA6">
        <w:rPr>
          <w:rFonts w:ascii="Arial" w:hAnsi="Arial" w:cs="Arial"/>
        </w:rPr>
        <w:t>interpretations and perceptions of Borneo</w:t>
      </w:r>
      <w:r w:rsidR="00DE0010">
        <w:rPr>
          <w:rFonts w:ascii="Arial" w:hAnsi="Arial" w:cs="Arial"/>
        </w:rPr>
        <w:t>’s</w:t>
      </w:r>
      <w:r w:rsidRPr="00F76BA6">
        <w:rPr>
          <w:rFonts w:ascii="Arial" w:hAnsi="Arial" w:cs="Arial"/>
        </w:rPr>
        <w:t xml:space="preserve"> history and culture</w:t>
      </w:r>
      <w:r w:rsidR="00506A35">
        <w:rPr>
          <w:rFonts w:ascii="Arial" w:hAnsi="Arial" w:cs="Arial"/>
        </w:rPr>
        <w:t xml:space="preserve">. </w:t>
      </w:r>
      <w:r w:rsidRPr="00F76BA6">
        <w:rPr>
          <w:rFonts w:ascii="Arial" w:hAnsi="Arial" w:cs="Arial"/>
        </w:rPr>
        <w:t xml:space="preserve">The voices of colonial scholars </w:t>
      </w:r>
      <w:r w:rsidR="006A0736">
        <w:rPr>
          <w:rFonts w:ascii="Arial" w:hAnsi="Arial" w:cs="Arial"/>
        </w:rPr>
        <w:t>such as Charles Hose</w:t>
      </w:r>
      <w:r w:rsidR="00CD28E2">
        <w:rPr>
          <w:rFonts w:ascii="Arial" w:hAnsi="Arial" w:cs="Arial"/>
        </w:rPr>
        <w:t xml:space="preserve"> and Tom Harrisson</w:t>
      </w:r>
      <w:r w:rsidR="006A0736">
        <w:rPr>
          <w:rFonts w:ascii="Arial" w:hAnsi="Arial" w:cs="Arial"/>
        </w:rPr>
        <w:t xml:space="preserve"> </w:t>
      </w:r>
      <w:r w:rsidRPr="00F76BA6">
        <w:rPr>
          <w:rFonts w:ascii="Arial" w:hAnsi="Arial" w:cs="Arial"/>
        </w:rPr>
        <w:t xml:space="preserve">continue to dominate contemporary understandings of this region, </w:t>
      </w:r>
      <w:r w:rsidR="006A0736">
        <w:rPr>
          <w:rFonts w:ascii="Arial" w:hAnsi="Arial" w:cs="Arial"/>
        </w:rPr>
        <w:t xml:space="preserve">both locally and globally, </w:t>
      </w:r>
      <w:r w:rsidRPr="00F76BA6">
        <w:rPr>
          <w:rFonts w:ascii="Arial" w:hAnsi="Arial" w:cs="Arial"/>
        </w:rPr>
        <w:t>and to shape the public interpretation of Borneo’s heritage. This panel seeks to open a dialogue on how these narratives might be challenged and Borneo’s cultural heritage reinterpreted</w:t>
      </w:r>
      <w:r w:rsidR="00F76BA6" w:rsidRPr="00F76BA6">
        <w:rPr>
          <w:rFonts w:ascii="Arial" w:hAnsi="Arial" w:cs="Arial"/>
        </w:rPr>
        <w:t xml:space="preserve"> to privilege local </w:t>
      </w:r>
      <w:r w:rsidR="00CD28E2">
        <w:rPr>
          <w:rFonts w:ascii="Arial" w:hAnsi="Arial" w:cs="Arial"/>
        </w:rPr>
        <w:t>knowledge and perspectives</w:t>
      </w:r>
      <w:r w:rsidR="00F76BA6" w:rsidRPr="00F76BA6">
        <w:rPr>
          <w:rFonts w:ascii="Arial" w:hAnsi="Arial" w:cs="Arial"/>
        </w:rPr>
        <w:t>, within an interdisciplinary framework spanning anthropology, history, art history and museology</w:t>
      </w:r>
      <w:r w:rsidRPr="00F76BA6">
        <w:rPr>
          <w:rFonts w:ascii="Arial" w:hAnsi="Arial" w:cs="Arial"/>
        </w:rPr>
        <w:t xml:space="preserve">. It will highlight </w:t>
      </w:r>
      <w:r w:rsidR="00057915">
        <w:rPr>
          <w:rFonts w:ascii="Arial" w:hAnsi="Arial" w:cs="Arial"/>
        </w:rPr>
        <w:t xml:space="preserve">several </w:t>
      </w:r>
      <w:r w:rsidRPr="00F76BA6">
        <w:rPr>
          <w:rFonts w:ascii="Arial" w:hAnsi="Arial" w:cs="Arial"/>
        </w:rPr>
        <w:t xml:space="preserve">ongoing </w:t>
      </w:r>
      <w:r w:rsidR="00F76BA6" w:rsidRPr="00F76BA6">
        <w:rPr>
          <w:rFonts w:ascii="Arial" w:hAnsi="Arial" w:cs="Arial"/>
        </w:rPr>
        <w:t>projects focusing on</w:t>
      </w:r>
      <w:r w:rsidRPr="00F76BA6">
        <w:rPr>
          <w:rFonts w:ascii="Arial" w:hAnsi="Arial" w:cs="Arial"/>
        </w:rPr>
        <w:t xml:space="preserve"> alternative source material, including oral narratives, artworks and museum collections, and </w:t>
      </w:r>
      <w:r w:rsidR="00F76BA6" w:rsidRPr="00F76BA6">
        <w:rPr>
          <w:rFonts w:ascii="Arial" w:hAnsi="Arial" w:cs="Arial"/>
        </w:rPr>
        <w:t>evaluate approaches to this material and their</w:t>
      </w:r>
      <w:r w:rsidRPr="00F76BA6">
        <w:rPr>
          <w:rFonts w:ascii="Arial" w:hAnsi="Arial" w:cs="Arial"/>
        </w:rPr>
        <w:t xml:space="preserve"> benefits and challenges.</w:t>
      </w:r>
      <w:r w:rsidR="00F76BA6" w:rsidRPr="00F76BA6">
        <w:rPr>
          <w:rFonts w:ascii="Arial" w:hAnsi="Arial" w:cs="Arial"/>
        </w:rPr>
        <w:t xml:space="preserve"> The panel will be pertinent to Borneo Studies, but also explores case studies relevant to the re-examination and reinterpretation of colonial histories more generally.  </w:t>
      </w:r>
    </w:p>
    <w:p w14:paraId="152828E5" w14:textId="77777777" w:rsidR="00826631" w:rsidRPr="00F76BA6" w:rsidRDefault="00826631">
      <w:pPr>
        <w:rPr>
          <w:rFonts w:ascii="Arial" w:hAnsi="Arial" w:cs="Arial"/>
        </w:rPr>
      </w:pPr>
    </w:p>
    <w:p w14:paraId="0EBFFADC" w14:textId="2DE7078D" w:rsidR="00826631" w:rsidRPr="00F76BA6" w:rsidRDefault="00826631">
      <w:pPr>
        <w:rPr>
          <w:rFonts w:ascii="Arial" w:hAnsi="Arial" w:cs="Arial"/>
        </w:rPr>
      </w:pPr>
    </w:p>
    <w:sectPr w:rsidR="00826631" w:rsidRPr="00F76BA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4356" w14:textId="77777777" w:rsidR="00A32E47" w:rsidRDefault="00A32E47" w:rsidP="00B62E36">
      <w:pPr>
        <w:spacing w:after="0" w:line="240" w:lineRule="auto"/>
      </w:pPr>
      <w:r>
        <w:separator/>
      </w:r>
    </w:p>
  </w:endnote>
  <w:endnote w:type="continuationSeparator" w:id="0">
    <w:p w14:paraId="1C7C7BC0" w14:textId="77777777" w:rsidR="00A32E47" w:rsidRDefault="00A32E47" w:rsidP="00B6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35ED" w14:textId="27F33D9E" w:rsidR="00B62E36" w:rsidRDefault="00B62E36" w:rsidP="00B62E36">
    <w:pPr>
      <w:pStyle w:val="Footer"/>
      <w:jc w:val="right"/>
    </w:pPr>
    <w:r>
      <w:t xml:space="preserve">V Mashman &amp; J Morris – </w:t>
    </w:r>
    <w:r w:rsidR="00E30DEE">
      <w:t>November 2023</w:t>
    </w:r>
  </w:p>
  <w:p w14:paraId="65D3C091" w14:textId="77777777" w:rsidR="00B62E36" w:rsidRDefault="00B62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C490F" w14:textId="77777777" w:rsidR="00A32E47" w:rsidRDefault="00A32E47" w:rsidP="00B62E36">
      <w:pPr>
        <w:spacing w:after="0" w:line="240" w:lineRule="auto"/>
      </w:pPr>
      <w:r>
        <w:separator/>
      </w:r>
    </w:p>
  </w:footnote>
  <w:footnote w:type="continuationSeparator" w:id="0">
    <w:p w14:paraId="0DD78B9A" w14:textId="77777777" w:rsidR="00A32E47" w:rsidRDefault="00A32E47" w:rsidP="00B62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31"/>
    <w:rsid w:val="0003445E"/>
    <w:rsid w:val="00034920"/>
    <w:rsid w:val="00057915"/>
    <w:rsid w:val="000F1F3A"/>
    <w:rsid w:val="001136A1"/>
    <w:rsid w:val="00180A32"/>
    <w:rsid w:val="001A3A4B"/>
    <w:rsid w:val="001A445C"/>
    <w:rsid w:val="001E4D3F"/>
    <w:rsid w:val="002205A1"/>
    <w:rsid w:val="002625AB"/>
    <w:rsid w:val="00263D56"/>
    <w:rsid w:val="00331F98"/>
    <w:rsid w:val="00346FC3"/>
    <w:rsid w:val="003907CD"/>
    <w:rsid w:val="004015A0"/>
    <w:rsid w:val="00403BFC"/>
    <w:rsid w:val="00422FB3"/>
    <w:rsid w:val="004805E1"/>
    <w:rsid w:val="004937A8"/>
    <w:rsid w:val="004F2F79"/>
    <w:rsid w:val="00501604"/>
    <w:rsid w:val="00506A35"/>
    <w:rsid w:val="005E3C6F"/>
    <w:rsid w:val="00696CE2"/>
    <w:rsid w:val="006A0736"/>
    <w:rsid w:val="00781131"/>
    <w:rsid w:val="00822FCD"/>
    <w:rsid w:val="00826631"/>
    <w:rsid w:val="00843BE2"/>
    <w:rsid w:val="008F40D8"/>
    <w:rsid w:val="0097021A"/>
    <w:rsid w:val="009A1290"/>
    <w:rsid w:val="009D7CCD"/>
    <w:rsid w:val="00A32E47"/>
    <w:rsid w:val="00A41EC7"/>
    <w:rsid w:val="00B62E36"/>
    <w:rsid w:val="00B92FEB"/>
    <w:rsid w:val="00BB305A"/>
    <w:rsid w:val="00C9304D"/>
    <w:rsid w:val="00CA79A3"/>
    <w:rsid w:val="00CD28E2"/>
    <w:rsid w:val="00CF48E9"/>
    <w:rsid w:val="00D03B71"/>
    <w:rsid w:val="00DE0010"/>
    <w:rsid w:val="00E30DEE"/>
    <w:rsid w:val="00E47B99"/>
    <w:rsid w:val="00F50777"/>
    <w:rsid w:val="00F76BA6"/>
    <w:rsid w:val="00FB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04D4"/>
  <w15:chartTrackingRefBased/>
  <w15:docId w15:val="{FCBCA561-12E6-4977-9BBC-DB241146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F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F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2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E36"/>
  </w:style>
  <w:style w:type="paragraph" w:styleId="Footer">
    <w:name w:val="footer"/>
    <w:basedOn w:val="Normal"/>
    <w:link w:val="FooterChar"/>
    <w:uiPriority w:val="99"/>
    <w:unhideWhenUsed/>
    <w:rsid w:val="00B62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ennifer.morris134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hmanval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Morris</dc:creator>
  <cp:keywords/>
  <dc:description/>
  <cp:lastModifiedBy>Siegers, S.R. (Yayah)</cp:lastModifiedBy>
  <cp:revision>2</cp:revision>
  <dcterms:created xsi:type="dcterms:W3CDTF">2023-11-29T07:40:00Z</dcterms:created>
  <dcterms:modified xsi:type="dcterms:W3CDTF">2023-11-29T07:40:00Z</dcterms:modified>
</cp:coreProperties>
</file>