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9548" w14:textId="30F310F9" w:rsidR="009710FA" w:rsidRPr="00946EE7" w:rsidRDefault="00D268D0">
      <w:pPr>
        <w:rPr>
          <w:rFonts w:ascii="Times New Roman" w:hAnsi="Times New Roman" w:cs="Times New Roman"/>
        </w:rPr>
      </w:pPr>
      <w:r>
        <w:rPr>
          <w:rFonts w:ascii="Times New Roman" w:hAnsi="Times New Roman" w:cs="Times New Roman"/>
        </w:rPr>
        <w:t xml:space="preserve">Panel title: </w:t>
      </w:r>
      <w:r w:rsidR="00811E4D" w:rsidRPr="00946EE7">
        <w:rPr>
          <w:rFonts w:ascii="Times New Roman" w:hAnsi="Times New Roman" w:cs="Times New Roman" w:hint="cs"/>
          <w:b/>
        </w:rPr>
        <w:t>E</w:t>
      </w:r>
      <w:r w:rsidR="00811E4D" w:rsidRPr="00946EE7">
        <w:rPr>
          <w:rFonts w:ascii="Times New Roman" w:hAnsi="Times New Roman" w:cs="Times New Roman"/>
          <w:b/>
        </w:rPr>
        <w:t xml:space="preserve">ngaging in Existential Mobility in </w:t>
      </w:r>
      <w:r w:rsidR="00F532B1">
        <w:rPr>
          <w:rFonts w:ascii="Times New Roman" w:hAnsi="Times New Roman" w:cs="Times New Roman"/>
          <w:b/>
        </w:rPr>
        <w:t>“</w:t>
      </w:r>
      <w:r w:rsidR="00811E4D" w:rsidRPr="00946EE7">
        <w:rPr>
          <w:rFonts w:ascii="Times New Roman" w:hAnsi="Times New Roman" w:cs="Times New Roman"/>
          <w:b/>
        </w:rPr>
        <w:t>Zomia</w:t>
      </w:r>
      <w:r w:rsidR="00F532B1">
        <w:rPr>
          <w:rFonts w:ascii="Times New Roman" w:hAnsi="Times New Roman" w:cs="Times New Roman"/>
          <w:b/>
        </w:rPr>
        <w:t>”</w:t>
      </w:r>
    </w:p>
    <w:p w14:paraId="5B69F15A" w14:textId="77777777" w:rsidR="00811E4D" w:rsidRPr="00946EE7" w:rsidRDefault="00811E4D">
      <w:pPr>
        <w:rPr>
          <w:rFonts w:ascii="Times New Roman" w:hAnsi="Times New Roman" w:cs="Times New Roman"/>
        </w:rPr>
      </w:pPr>
    </w:p>
    <w:p w14:paraId="0A5CEFD4" w14:textId="518278B6" w:rsidR="00D268D0" w:rsidRDefault="00811E4D">
      <w:pPr>
        <w:rPr>
          <w:rFonts w:ascii="Times New Roman" w:hAnsi="Times New Roman" w:cs="Times New Roman"/>
        </w:rPr>
      </w:pPr>
      <w:r w:rsidRPr="00946EE7">
        <w:rPr>
          <w:rFonts w:ascii="Times New Roman" w:hAnsi="Times New Roman" w:cs="Times New Roman"/>
        </w:rPr>
        <w:t xml:space="preserve">Scholarship on borderland studies in Southeast Asia has distinctively grown over the last 20 years, thanks to </w:t>
      </w:r>
      <w:r w:rsidR="00C56405" w:rsidRPr="00946EE7">
        <w:rPr>
          <w:rFonts w:ascii="Times New Roman" w:hAnsi="Times New Roman" w:cs="Times New Roman"/>
        </w:rPr>
        <w:t xml:space="preserve">the endeavor of </w:t>
      </w:r>
      <w:r w:rsidRPr="00946EE7">
        <w:rPr>
          <w:rFonts w:ascii="Times New Roman" w:hAnsi="Times New Roman" w:cs="Times New Roman"/>
        </w:rPr>
        <w:t>many academic</w:t>
      </w:r>
      <w:r w:rsidR="00C56405" w:rsidRPr="00946EE7">
        <w:rPr>
          <w:rFonts w:ascii="Times New Roman" w:hAnsi="Times New Roman" w:cs="Times New Roman"/>
        </w:rPr>
        <w:t xml:space="preserve">s </w:t>
      </w:r>
      <w:r w:rsidRPr="00946EE7">
        <w:rPr>
          <w:rFonts w:ascii="Times New Roman" w:hAnsi="Times New Roman" w:cs="Times New Roman"/>
        </w:rPr>
        <w:t xml:space="preserve">in the field. </w:t>
      </w:r>
      <w:r w:rsidR="00C56405" w:rsidRPr="00946EE7">
        <w:rPr>
          <w:rFonts w:ascii="Times New Roman" w:hAnsi="Times New Roman" w:cs="Times New Roman"/>
        </w:rPr>
        <w:t xml:space="preserve">Their efforts have not only made us appreciate the ethnographies of diverse peoples, cultures, political structures and ecological systems, but the new concepts of interpretation and analysis are a departure from the conventional state-centered orientation. </w:t>
      </w:r>
      <w:r w:rsidRPr="00946EE7">
        <w:rPr>
          <w:rFonts w:ascii="Times New Roman" w:hAnsi="Times New Roman" w:cs="Times New Roman"/>
        </w:rPr>
        <w:t>These new concepts include “</w:t>
      </w:r>
      <w:proofErr w:type="spellStart"/>
      <w:r w:rsidR="006846D0" w:rsidRPr="00946EE7">
        <w:rPr>
          <w:rFonts w:ascii="Times New Roman" w:hAnsi="Times New Roman" w:cs="Times New Roman"/>
        </w:rPr>
        <w:t>z</w:t>
      </w:r>
      <w:r w:rsidRPr="00946EE7">
        <w:rPr>
          <w:rFonts w:ascii="Times New Roman" w:hAnsi="Times New Roman" w:cs="Times New Roman"/>
        </w:rPr>
        <w:t>omia</w:t>
      </w:r>
      <w:proofErr w:type="spellEnd"/>
      <w:r w:rsidRPr="00946EE7">
        <w:rPr>
          <w:rFonts w:ascii="Times New Roman" w:hAnsi="Times New Roman" w:cs="Times New Roman"/>
        </w:rPr>
        <w:t>” (by Willem van Schendel and James Scott), “middle ground” (by Patterson Giersch), “friction” (by Anna Tsing), and “process geography” (by Arjun Appadurai). Over the years, they have inspired brilliant exploration</w:t>
      </w:r>
      <w:r w:rsidR="00647974" w:rsidRPr="00946EE7">
        <w:rPr>
          <w:rFonts w:ascii="Times New Roman" w:hAnsi="Times New Roman" w:cs="Times New Roman"/>
        </w:rPr>
        <w:t>s</w:t>
      </w:r>
      <w:r w:rsidRPr="00946EE7">
        <w:rPr>
          <w:rFonts w:ascii="Times New Roman" w:hAnsi="Times New Roman" w:cs="Times New Roman"/>
        </w:rPr>
        <w:t xml:space="preserve"> and debates. Echoing this exciting trend, we propose to</w:t>
      </w:r>
      <w:r w:rsidR="00F97BA2" w:rsidRPr="00946EE7">
        <w:rPr>
          <w:rFonts w:ascii="Times New Roman" w:hAnsi="Times New Roman" w:cs="Times New Roman"/>
        </w:rPr>
        <w:t xml:space="preserve"> </w:t>
      </w:r>
      <w:r w:rsidR="00647974" w:rsidRPr="00946EE7">
        <w:rPr>
          <w:rFonts w:ascii="Times New Roman" w:hAnsi="Times New Roman" w:cs="Times New Roman"/>
        </w:rPr>
        <w:t xml:space="preserve">make </w:t>
      </w:r>
      <w:r w:rsidR="003752C2" w:rsidRPr="00946EE7">
        <w:rPr>
          <w:rFonts w:ascii="Times New Roman" w:hAnsi="Times New Roman" w:cs="Times New Roman"/>
        </w:rPr>
        <w:t xml:space="preserve">mobility </w:t>
      </w:r>
      <w:r w:rsidR="00F97BA2" w:rsidRPr="00946EE7">
        <w:rPr>
          <w:rFonts w:ascii="Times New Roman" w:hAnsi="Times New Roman" w:cs="Times New Roman"/>
        </w:rPr>
        <w:t xml:space="preserve">as a </w:t>
      </w:r>
      <w:r w:rsidR="00647974" w:rsidRPr="00946EE7">
        <w:rPr>
          <w:rFonts w:ascii="Times New Roman" w:hAnsi="Times New Roman" w:cs="Times New Roman"/>
        </w:rPr>
        <w:t>vantage</w:t>
      </w:r>
      <w:r w:rsidR="00F97BA2" w:rsidRPr="00946EE7">
        <w:rPr>
          <w:rFonts w:ascii="Times New Roman" w:hAnsi="Times New Roman" w:cs="Times New Roman"/>
        </w:rPr>
        <w:t xml:space="preserve"> point to</w:t>
      </w:r>
      <w:r w:rsidR="00C56405" w:rsidRPr="00946EE7">
        <w:rPr>
          <w:rFonts w:ascii="Times New Roman" w:hAnsi="Times New Roman" w:cs="Times New Roman"/>
        </w:rPr>
        <w:t xml:space="preserve"> examine </w:t>
      </w:r>
      <w:r w:rsidR="00F97BA2" w:rsidRPr="00946EE7">
        <w:rPr>
          <w:rFonts w:ascii="Times New Roman" w:hAnsi="Times New Roman" w:cs="Times New Roman"/>
        </w:rPr>
        <w:t xml:space="preserve">the dynamics of </w:t>
      </w:r>
      <w:proofErr w:type="spellStart"/>
      <w:r w:rsidR="00F97BA2" w:rsidRPr="00946EE7">
        <w:rPr>
          <w:rFonts w:ascii="Times New Roman" w:hAnsi="Times New Roman" w:cs="Times New Roman"/>
        </w:rPr>
        <w:t>zomia</w:t>
      </w:r>
      <w:proofErr w:type="spellEnd"/>
      <w:r w:rsidR="003752C2" w:rsidRPr="00946EE7">
        <w:rPr>
          <w:rFonts w:ascii="Times New Roman" w:hAnsi="Times New Roman" w:cs="Times New Roman"/>
        </w:rPr>
        <w:t xml:space="preserve">. </w:t>
      </w:r>
      <w:r w:rsidR="00F43C67" w:rsidRPr="00F43C67">
        <w:rPr>
          <w:rFonts w:ascii="Times New Roman" w:hAnsi="Times New Roman" w:cs="Times New Roman"/>
        </w:rPr>
        <w:t xml:space="preserve">Ghassan </w:t>
      </w:r>
      <w:r w:rsidR="003752C2" w:rsidRPr="00946EE7">
        <w:rPr>
          <w:rFonts w:ascii="Times New Roman" w:hAnsi="Times New Roman" w:cs="Times New Roman"/>
        </w:rPr>
        <w:t xml:space="preserve">Hage asserts: “We move physically so we can feel that we are existentially on the move again or at least moving better” (2005: 470). In other words, human beings </w:t>
      </w:r>
      <w:r w:rsidR="00C56405" w:rsidRPr="00946EE7">
        <w:rPr>
          <w:rFonts w:ascii="Times New Roman" w:hAnsi="Times New Roman" w:cs="Times New Roman"/>
        </w:rPr>
        <w:t>intentionally</w:t>
      </w:r>
      <w:r w:rsidR="003752C2" w:rsidRPr="00946EE7">
        <w:rPr>
          <w:rFonts w:ascii="Times New Roman" w:hAnsi="Times New Roman" w:cs="Times New Roman"/>
        </w:rPr>
        <w:t xml:space="preserve"> move from a place to another </w:t>
      </w:r>
      <w:r w:rsidR="009873A9" w:rsidRPr="00946EE7">
        <w:rPr>
          <w:rFonts w:ascii="Times New Roman" w:hAnsi="Times New Roman" w:cs="Times New Roman"/>
        </w:rPr>
        <w:t>in order to make life better.</w:t>
      </w:r>
      <w:r w:rsidR="00204C30" w:rsidRPr="00B10107">
        <w:rPr>
          <w:rFonts w:ascii="Times New Roman" w:hAnsi="Times New Roman" w:cs="Times New Roman"/>
        </w:rPr>
        <w:t xml:space="preserve"> </w:t>
      </w:r>
      <w:r w:rsidR="00B10107">
        <w:rPr>
          <w:rFonts w:ascii="Times New Roman" w:hAnsi="Times New Roman" w:cs="Times New Roman"/>
        </w:rPr>
        <w:t xml:space="preserve">This is what </w:t>
      </w:r>
      <w:r w:rsidR="00F43C67">
        <w:rPr>
          <w:rFonts w:ascii="Times New Roman" w:hAnsi="Times New Roman" w:cs="Times New Roman"/>
        </w:rPr>
        <w:t>Hage</w:t>
      </w:r>
      <w:r w:rsidR="00B10107">
        <w:rPr>
          <w:rFonts w:ascii="Times New Roman" w:hAnsi="Times New Roman" w:cs="Times New Roman"/>
        </w:rPr>
        <w:t xml:space="preserve"> calls “existential mobility.” Consequently, it</w:t>
      </w:r>
      <w:r w:rsidR="00204C30" w:rsidRPr="00946EE7">
        <w:rPr>
          <w:rFonts w:ascii="Times New Roman" w:hAnsi="Times New Roman" w:cs="Times New Roman"/>
        </w:rPr>
        <w:t xml:space="preserve"> brings </w:t>
      </w:r>
      <w:r w:rsidR="00B10107">
        <w:rPr>
          <w:rFonts w:ascii="Times New Roman" w:hAnsi="Times New Roman" w:cs="Times New Roman"/>
        </w:rPr>
        <w:t>human beings</w:t>
      </w:r>
      <w:r w:rsidR="00204C30" w:rsidRPr="00946EE7">
        <w:rPr>
          <w:rFonts w:ascii="Times New Roman" w:hAnsi="Times New Roman" w:cs="Times New Roman"/>
        </w:rPr>
        <w:t xml:space="preserve"> into contact with other people(s), diverse ways of life and different political institutions. </w:t>
      </w:r>
      <w:r w:rsidR="003752C2" w:rsidRPr="00946EE7">
        <w:rPr>
          <w:rFonts w:ascii="Times New Roman" w:hAnsi="Times New Roman" w:cs="Times New Roman"/>
        </w:rPr>
        <w:t xml:space="preserve">Through </w:t>
      </w:r>
      <w:r w:rsidR="009873A9" w:rsidRPr="00946EE7">
        <w:rPr>
          <w:rFonts w:ascii="Times New Roman" w:hAnsi="Times New Roman" w:cs="Times New Roman"/>
        </w:rPr>
        <w:t xml:space="preserve">the </w:t>
      </w:r>
      <w:r w:rsidR="00647974" w:rsidRPr="00946EE7">
        <w:rPr>
          <w:rFonts w:ascii="Times New Roman" w:hAnsi="Times New Roman" w:cs="Times New Roman"/>
        </w:rPr>
        <w:t xml:space="preserve">vantage </w:t>
      </w:r>
      <w:r w:rsidR="009873A9" w:rsidRPr="00946EE7">
        <w:rPr>
          <w:rFonts w:ascii="Times New Roman" w:hAnsi="Times New Roman" w:cs="Times New Roman"/>
        </w:rPr>
        <w:t>of mobility</w:t>
      </w:r>
      <w:r w:rsidR="003752C2" w:rsidRPr="00946EE7">
        <w:rPr>
          <w:rFonts w:ascii="Times New Roman" w:hAnsi="Times New Roman" w:cs="Times New Roman"/>
        </w:rPr>
        <w:t xml:space="preserve">, </w:t>
      </w:r>
      <w:r w:rsidRPr="00946EE7">
        <w:rPr>
          <w:rFonts w:ascii="Times New Roman" w:hAnsi="Times New Roman" w:cs="Times New Roman"/>
        </w:rPr>
        <w:t xml:space="preserve">we treat history </w:t>
      </w:r>
      <w:r w:rsidR="00204C30" w:rsidRPr="00946EE7">
        <w:rPr>
          <w:rFonts w:ascii="Times New Roman" w:hAnsi="Times New Roman" w:cs="Times New Roman"/>
        </w:rPr>
        <w:t>as a</w:t>
      </w:r>
      <w:r w:rsidRPr="00946EE7">
        <w:rPr>
          <w:rFonts w:ascii="Times New Roman" w:hAnsi="Times New Roman" w:cs="Times New Roman"/>
        </w:rPr>
        <w:t xml:space="preserve"> process</w:t>
      </w:r>
      <w:r w:rsidR="00B10107">
        <w:rPr>
          <w:rFonts w:ascii="Times New Roman" w:hAnsi="Times New Roman" w:cs="Times New Roman"/>
        </w:rPr>
        <w:t xml:space="preserve"> with ongoing changes</w:t>
      </w:r>
      <w:r w:rsidR="00204C30" w:rsidRPr="00946EE7">
        <w:rPr>
          <w:rFonts w:ascii="Times New Roman" w:hAnsi="Times New Roman" w:cs="Times New Roman"/>
        </w:rPr>
        <w:t>,</w:t>
      </w:r>
      <w:r w:rsidRPr="00946EE7">
        <w:rPr>
          <w:rFonts w:ascii="Times New Roman" w:hAnsi="Times New Roman" w:cs="Times New Roman"/>
        </w:rPr>
        <w:t xml:space="preserve"> and emphasize the aspects of relationality and adaptability. </w:t>
      </w:r>
      <w:r w:rsidR="00204C30" w:rsidRPr="00946EE7">
        <w:rPr>
          <w:rFonts w:ascii="Times New Roman" w:hAnsi="Times New Roman" w:cs="Times New Roman"/>
        </w:rPr>
        <w:t>We emphasize continual movement and circulation of people, goods, capital and ideas, and go beyond the binary constraints of lowland versus highland.</w:t>
      </w:r>
      <w:r w:rsidR="00720E6C" w:rsidRPr="00946EE7">
        <w:rPr>
          <w:rFonts w:ascii="Times New Roman" w:hAnsi="Times New Roman" w:cs="Times New Roman"/>
        </w:rPr>
        <w:t xml:space="preserve"> </w:t>
      </w:r>
      <w:r w:rsidR="00CA3CF6" w:rsidRPr="0019233E">
        <w:rPr>
          <w:rFonts w:ascii="Times New Roman" w:hAnsi="Times New Roman" w:cs="Times New Roman"/>
          <w:color w:val="000000" w:themeColor="text1"/>
        </w:rPr>
        <w:t>O</w:t>
      </w:r>
      <w:r w:rsidR="00204C30" w:rsidRPr="0019233E">
        <w:rPr>
          <w:rFonts w:ascii="Times New Roman" w:hAnsi="Times New Roman" w:cs="Times New Roman"/>
          <w:color w:val="000000" w:themeColor="text1"/>
        </w:rPr>
        <w:t>ur papers examine the economic, political and cultural trajectories of several communities/groups</w:t>
      </w:r>
      <w:r w:rsidR="00A26D48" w:rsidRPr="0019233E">
        <w:rPr>
          <w:rFonts w:ascii="Times New Roman" w:hAnsi="Times New Roman" w:cs="Times New Roman"/>
          <w:color w:val="000000" w:themeColor="text1"/>
        </w:rPr>
        <w:t xml:space="preserve"> </w:t>
      </w:r>
      <w:r w:rsidR="00204C30" w:rsidRPr="0019233E">
        <w:rPr>
          <w:rFonts w:ascii="Times New Roman" w:hAnsi="Times New Roman" w:cs="Times New Roman"/>
          <w:color w:val="000000" w:themeColor="text1"/>
        </w:rPr>
        <w:t>by focusing on mobility and engage in a dialogue with relevant theories and notions.</w:t>
      </w:r>
      <w:r w:rsidR="00204C30" w:rsidRPr="00946EE7">
        <w:rPr>
          <w:rFonts w:ascii="Times New Roman" w:hAnsi="Times New Roman" w:cs="Times New Roman"/>
        </w:rPr>
        <w:t xml:space="preserve"> </w:t>
      </w:r>
    </w:p>
    <w:p w14:paraId="155DACDF" w14:textId="77777777" w:rsidR="00D268D0" w:rsidRDefault="00D268D0">
      <w:pPr>
        <w:widowControl/>
        <w:rPr>
          <w:rFonts w:ascii="Times New Roman" w:hAnsi="Times New Roman" w:cs="Times New Roman"/>
        </w:rPr>
      </w:pPr>
      <w:r>
        <w:rPr>
          <w:rFonts w:ascii="Times New Roman" w:hAnsi="Times New Roman" w:cs="Times New Roman"/>
        </w:rPr>
        <w:br w:type="page"/>
      </w:r>
    </w:p>
    <w:p w14:paraId="3105DB83" w14:textId="77777777" w:rsidR="00AD245F" w:rsidRDefault="00D268D0">
      <w:pPr>
        <w:rPr>
          <w:rFonts w:ascii="Times New Roman" w:hAnsi="Times New Roman" w:cs="Times New Roman"/>
        </w:rPr>
      </w:pPr>
      <w:r>
        <w:rPr>
          <w:rFonts w:ascii="Times New Roman" w:hAnsi="Times New Roman" w:cs="Times New Roman"/>
        </w:rPr>
        <w:lastRenderedPageBreak/>
        <w:t xml:space="preserve">Convener: </w:t>
      </w:r>
    </w:p>
    <w:p w14:paraId="3C52DA03" w14:textId="57C16328" w:rsidR="00811E4D" w:rsidRDefault="00D268D0">
      <w:pPr>
        <w:rPr>
          <w:rFonts w:ascii="Times New Roman" w:hAnsi="Times New Roman" w:cs="Times New Roman"/>
        </w:rPr>
      </w:pPr>
      <w:r>
        <w:rPr>
          <w:rFonts w:ascii="Times New Roman" w:hAnsi="Times New Roman" w:cs="Times New Roman"/>
        </w:rPr>
        <w:t xml:space="preserve">Wen-Chin Chang (Research Fellow, </w:t>
      </w:r>
      <w:bookmarkStart w:id="0" w:name="_Hlk148715487"/>
      <w:r>
        <w:rPr>
          <w:rFonts w:ascii="Times New Roman" w:hAnsi="Times New Roman" w:cs="Times New Roman"/>
        </w:rPr>
        <w:t xml:space="preserve">Research Center for Humanities and Social Studies, Academia </w:t>
      </w:r>
      <w:proofErr w:type="spellStart"/>
      <w:r>
        <w:rPr>
          <w:rFonts w:ascii="Times New Roman" w:hAnsi="Times New Roman" w:cs="Times New Roman"/>
        </w:rPr>
        <w:t>Sinica</w:t>
      </w:r>
      <w:bookmarkEnd w:id="0"/>
      <w:proofErr w:type="spellEnd"/>
      <w:r>
        <w:rPr>
          <w:rFonts w:ascii="Times New Roman" w:hAnsi="Times New Roman" w:cs="Times New Roman"/>
        </w:rPr>
        <w:t>)</w:t>
      </w:r>
      <w:r w:rsidR="00CA0903">
        <w:rPr>
          <w:rFonts w:ascii="Times New Roman" w:hAnsi="Times New Roman" w:cs="Times New Roman"/>
        </w:rPr>
        <w:t xml:space="preserve"> </w:t>
      </w:r>
      <w:hyperlink r:id="rId6" w:history="1">
        <w:r w:rsidR="00CA0903" w:rsidRPr="00F44710">
          <w:rPr>
            <w:rStyle w:val="Hyperlink"/>
            <w:rFonts w:ascii="Times New Roman" w:hAnsi="Times New Roman" w:cs="Times New Roman"/>
          </w:rPr>
          <w:t>wencc@gate.sinica.edu.tw</w:t>
        </w:r>
      </w:hyperlink>
      <w:r w:rsidR="00CA0903">
        <w:rPr>
          <w:rFonts w:ascii="Times New Roman" w:hAnsi="Times New Roman" w:cs="Times New Roman"/>
        </w:rPr>
        <w:t xml:space="preserve"> </w:t>
      </w:r>
    </w:p>
    <w:p w14:paraId="10981CCD" w14:textId="36959E2B" w:rsidR="00D268D0" w:rsidRDefault="00D268D0">
      <w:pPr>
        <w:rPr>
          <w:rFonts w:ascii="Times New Roman" w:hAnsi="Times New Roman" w:cs="Times New Roman"/>
        </w:rPr>
      </w:pPr>
    </w:p>
    <w:p w14:paraId="78AE74BD" w14:textId="77777777" w:rsidR="00AD245F" w:rsidRDefault="00CA0903">
      <w:pPr>
        <w:rPr>
          <w:rFonts w:ascii="Times New Roman" w:hAnsi="Times New Roman" w:cs="Times New Roman"/>
        </w:rPr>
      </w:pPr>
      <w:r>
        <w:rPr>
          <w:rFonts w:ascii="Times New Roman" w:hAnsi="Times New Roman" w:cs="Times New Roman"/>
        </w:rPr>
        <w:t xml:space="preserve">Discussant: </w:t>
      </w:r>
    </w:p>
    <w:p w14:paraId="496E503A" w14:textId="012EBA51" w:rsidR="00CA0903" w:rsidRDefault="00CA0903">
      <w:pPr>
        <w:rPr>
          <w:rFonts w:ascii="Times New Roman" w:hAnsi="Times New Roman" w:cs="Times New Roman"/>
        </w:rPr>
      </w:pPr>
      <w:r>
        <w:rPr>
          <w:rFonts w:ascii="Times New Roman" w:hAnsi="Times New Roman" w:cs="Times New Roman"/>
        </w:rPr>
        <w:t>Willem van Schendel (</w:t>
      </w:r>
      <w:r w:rsidRPr="00CA0903">
        <w:rPr>
          <w:rFonts w:ascii="Times New Roman" w:hAnsi="Times New Roman" w:cs="Times New Roman"/>
        </w:rPr>
        <w:t>Professor in Modern Asian History</w:t>
      </w:r>
      <w:r>
        <w:rPr>
          <w:rFonts w:ascii="Times New Roman" w:hAnsi="Times New Roman" w:cs="Times New Roman"/>
        </w:rPr>
        <w:t>,</w:t>
      </w:r>
      <w:r w:rsidRPr="00CA0903">
        <w:rPr>
          <w:rFonts w:ascii="Times New Roman" w:hAnsi="Times New Roman" w:cs="Times New Roman"/>
        </w:rPr>
        <w:t xml:space="preserve"> Faculty of Social and </w:t>
      </w:r>
      <w:proofErr w:type="spellStart"/>
      <w:r w:rsidRPr="00CA0903">
        <w:rPr>
          <w:rFonts w:ascii="Times New Roman" w:hAnsi="Times New Roman" w:cs="Times New Roman"/>
        </w:rPr>
        <w:t>Behavioural</w:t>
      </w:r>
      <w:proofErr w:type="spellEnd"/>
      <w:r w:rsidRPr="00CA0903">
        <w:rPr>
          <w:rFonts w:ascii="Times New Roman" w:hAnsi="Times New Roman" w:cs="Times New Roman"/>
        </w:rPr>
        <w:t xml:space="preserve"> Sciences</w:t>
      </w:r>
      <w:r>
        <w:rPr>
          <w:rFonts w:ascii="Times New Roman" w:hAnsi="Times New Roman" w:cs="Times New Roman"/>
        </w:rPr>
        <w:t>, University of Amsterdam)</w:t>
      </w:r>
      <w:r w:rsidRPr="00CA0903">
        <w:t xml:space="preserve"> </w:t>
      </w:r>
      <w:hyperlink r:id="rId7" w:history="1">
        <w:r w:rsidRPr="00F44710">
          <w:rPr>
            <w:rStyle w:val="Hyperlink"/>
            <w:rFonts w:ascii="Times New Roman" w:hAnsi="Times New Roman" w:cs="Times New Roman"/>
          </w:rPr>
          <w:t>h.w.vanschendel@uva.nl</w:t>
        </w:r>
      </w:hyperlink>
    </w:p>
    <w:p w14:paraId="24E1AC38" w14:textId="19F43A53" w:rsidR="00D268D0" w:rsidRDefault="00CA0903">
      <w:pPr>
        <w:rPr>
          <w:rFonts w:ascii="Times New Roman" w:hAnsi="Times New Roman" w:cs="Times New Roman"/>
        </w:rPr>
      </w:pPr>
      <w:r>
        <w:rPr>
          <w:rFonts w:ascii="Times New Roman" w:hAnsi="Times New Roman" w:cs="Times New Roman"/>
        </w:rPr>
        <w:t xml:space="preserve"> </w:t>
      </w:r>
    </w:p>
    <w:p w14:paraId="50E2D637" w14:textId="2940E1F6" w:rsidR="00CA0903" w:rsidRDefault="00CA0903">
      <w:pPr>
        <w:rPr>
          <w:rFonts w:ascii="Times New Roman" w:hAnsi="Times New Roman" w:cs="Times New Roman"/>
        </w:rPr>
      </w:pPr>
    </w:p>
    <w:p w14:paraId="39295603" w14:textId="015FEE6D" w:rsidR="00CA0903" w:rsidRDefault="00CA0903">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resenters:</w:t>
      </w:r>
    </w:p>
    <w:p w14:paraId="3FBC53BD" w14:textId="77777777" w:rsidR="00147082" w:rsidRDefault="00147082" w:rsidP="00147082">
      <w:pPr>
        <w:rPr>
          <w:rFonts w:ascii="Times New Roman" w:hAnsi="Times New Roman" w:cs="Times New Roman"/>
        </w:rPr>
      </w:pPr>
      <w:r w:rsidRPr="00CA0903">
        <w:rPr>
          <w:rFonts w:ascii="Times New Roman" w:hAnsi="Times New Roman" w:cs="Times New Roman"/>
        </w:rPr>
        <w:t>Gunnel Cederlöf</w:t>
      </w:r>
      <w:r>
        <w:rPr>
          <w:rFonts w:ascii="Times New Roman" w:hAnsi="Times New Roman" w:cs="Times New Roman"/>
        </w:rPr>
        <w:t xml:space="preserve"> (Professor, </w:t>
      </w:r>
      <w:r w:rsidRPr="00CA0903">
        <w:rPr>
          <w:rFonts w:ascii="Times New Roman" w:hAnsi="Times New Roman" w:cs="Times New Roman"/>
        </w:rPr>
        <w:t>Centre for Concurrences in Colonial and Postcolonial Studies</w:t>
      </w:r>
      <w:r>
        <w:rPr>
          <w:rFonts w:ascii="Times New Roman" w:hAnsi="Times New Roman" w:cs="Times New Roman"/>
        </w:rPr>
        <w:t>,</w:t>
      </w:r>
      <w:r w:rsidRPr="00CA0903">
        <w:rPr>
          <w:rFonts w:ascii="Times New Roman" w:hAnsi="Times New Roman" w:cs="Times New Roman"/>
        </w:rPr>
        <w:t xml:space="preserve"> Linnaeus University</w:t>
      </w:r>
      <w:r>
        <w:rPr>
          <w:rFonts w:ascii="Times New Roman" w:hAnsi="Times New Roman" w:cs="Times New Roman"/>
        </w:rPr>
        <w:t xml:space="preserve">) </w:t>
      </w:r>
      <w:hyperlink r:id="rId8" w:history="1">
        <w:r w:rsidRPr="00F44710">
          <w:rPr>
            <w:rStyle w:val="Hyperlink"/>
            <w:rFonts w:ascii="Times New Roman" w:hAnsi="Times New Roman" w:cs="Times New Roman"/>
          </w:rPr>
          <w:t>gunnel.cederlof@lnu.se</w:t>
        </w:r>
      </w:hyperlink>
      <w:r>
        <w:rPr>
          <w:rFonts w:ascii="Times New Roman" w:hAnsi="Times New Roman" w:cs="Times New Roman"/>
        </w:rPr>
        <w:t xml:space="preserve"> </w:t>
      </w:r>
    </w:p>
    <w:p w14:paraId="36E549D6" w14:textId="77777777" w:rsidR="00147082" w:rsidRDefault="00147082" w:rsidP="00147082">
      <w:pPr>
        <w:rPr>
          <w:rFonts w:ascii="Times New Roman" w:hAnsi="Times New Roman" w:cs="Times New Roman"/>
        </w:rPr>
      </w:pPr>
      <w:r>
        <w:rPr>
          <w:rFonts w:ascii="Times New Roman" w:hAnsi="Times New Roman" w:cs="Times New Roman"/>
        </w:rPr>
        <w:t xml:space="preserve">Presented title: </w:t>
      </w:r>
      <w:r w:rsidRPr="001F7411">
        <w:rPr>
          <w:rFonts w:ascii="Times New Roman" w:hAnsi="Times New Roman" w:cs="Times New Roman"/>
        </w:rPr>
        <w:t>Migration and imperial competition for the Shan-Dai territories in late 19th century</w:t>
      </w:r>
    </w:p>
    <w:p w14:paraId="154E57DC" w14:textId="77777777" w:rsidR="00147082" w:rsidRDefault="00147082" w:rsidP="00147082">
      <w:pPr>
        <w:rPr>
          <w:rFonts w:ascii="Times New Roman" w:hAnsi="Times New Roman" w:cs="Times New Roman"/>
        </w:rPr>
      </w:pPr>
    </w:p>
    <w:p w14:paraId="584A7CAD" w14:textId="6D9586B2" w:rsidR="00CA0903" w:rsidRDefault="00CA0903">
      <w:pPr>
        <w:rPr>
          <w:rFonts w:ascii="Times New Roman" w:hAnsi="Times New Roman" w:cs="Times New Roman"/>
        </w:rPr>
      </w:pPr>
      <w:r>
        <w:rPr>
          <w:rFonts w:ascii="Times New Roman" w:hAnsi="Times New Roman" w:cs="Times New Roman" w:hint="eastAsia"/>
        </w:rPr>
        <w:t>J</w:t>
      </w:r>
      <w:r>
        <w:rPr>
          <w:rFonts w:ascii="Times New Roman" w:hAnsi="Times New Roman" w:cs="Times New Roman"/>
        </w:rPr>
        <w:t xml:space="preserve">ianxiong Ma (Associate Professor, Division of Humanities, </w:t>
      </w:r>
      <w:r w:rsidRPr="00CA0903">
        <w:rPr>
          <w:rFonts w:ascii="Times New Roman" w:hAnsi="Times New Roman" w:cs="Times New Roman"/>
        </w:rPr>
        <w:t>The Hong Kong University of Science and Technology</w:t>
      </w:r>
      <w:r>
        <w:rPr>
          <w:rFonts w:ascii="Times New Roman" w:hAnsi="Times New Roman" w:cs="Times New Roman"/>
        </w:rPr>
        <w:t xml:space="preserve">) </w:t>
      </w:r>
      <w:hyperlink r:id="rId9" w:history="1">
        <w:r w:rsidRPr="00F44710">
          <w:rPr>
            <w:rStyle w:val="Hyperlink"/>
            <w:rFonts w:ascii="Times New Roman" w:hAnsi="Times New Roman" w:cs="Times New Roman"/>
          </w:rPr>
          <w:t>hmjxm@ust.hk</w:t>
        </w:r>
      </w:hyperlink>
      <w:r>
        <w:rPr>
          <w:rFonts w:ascii="Times New Roman" w:hAnsi="Times New Roman" w:cs="Times New Roman"/>
        </w:rPr>
        <w:t xml:space="preserve"> </w:t>
      </w:r>
    </w:p>
    <w:p w14:paraId="1C5D5D7E" w14:textId="562C7C42" w:rsidR="00CA0903" w:rsidRDefault="00CA0903">
      <w:pPr>
        <w:rPr>
          <w:rFonts w:ascii="Times New Roman" w:hAnsi="Times New Roman" w:cs="Times New Roman"/>
        </w:rPr>
      </w:pPr>
      <w:r>
        <w:rPr>
          <w:rFonts w:ascii="Times New Roman" w:hAnsi="Times New Roman" w:cs="Times New Roman"/>
        </w:rPr>
        <w:t xml:space="preserve">Presented title: </w:t>
      </w:r>
      <w:r w:rsidRPr="001F7411">
        <w:rPr>
          <w:rFonts w:ascii="Times New Roman" w:hAnsi="Times New Roman" w:cs="Times New Roman"/>
        </w:rPr>
        <w:t xml:space="preserve">The </w:t>
      </w:r>
      <w:r w:rsidR="00C939DA">
        <w:rPr>
          <w:rFonts w:ascii="Times New Roman" w:hAnsi="Times New Roman" w:cs="Times New Roman"/>
        </w:rPr>
        <w:t>d</w:t>
      </w:r>
      <w:r w:rsidRPr="001F7411">
        <w:rPr>
          <w:rFonts w:ascii="Times New Roman" w:hAnsi="Times New Roman" w:cs="Times New Roman"/>
        </w:rPr>
        <w:t>issemination of Big Vehicle Religion and networks of transportation and migrations in the frontiers between Yunnan and Burma from 17th to 18th centuries</w:t>
      </w:r>
    </w:p>
    <w:p w14:paraId="631FAB5C" w14:textId="50FDC70E" w:rsidR="00CA0903" w:rsidRDefault="00CA0903">
      <w:pPr>
        <w:rPr>
          <w:rFonts w:ascii="Times New Roman" w:hAnsi="Times New Roman" w:cs="Times New Roman"/>
        </w:rPr>
      </w:pPr>
    </w:p>
    <w:p w14:paraId="22F871B1" w14:textId="77777777" w:rsidR="00C535E0" w:rsidRPr="00C535E0" w:rsidRDefault="00C535E0" w:rsidP="00C535E0">
      <w:pPr>
        <w:rPr>
          <w:rFonts w:ascii="Times New Roman" w:hAnsi="Times New Roman" w:cs="Times New Roman"/>
        </w:rPr>
      </w:pPr>
      <w:r w:rsidRPr="00C535E0">
        <w:rPr>
          <w:rFonts w:ascii="Times New Roman" w:hAnsi="Times New Roman" w:cs="Times New Roman"/>
        </w:rPr>
        <w:t>Edyta Roszko</w:t>
      </w:r>
    </w:p>
    <w:p w14:paraId="014EE439" w14:textId="2C4AB43B" w:rsidR="00C535E0" w:rsidRDefault="00C535E0" w:rsidP="00C535E0">
      <w:pPr>
        <w:rPr>
          <w:rFonts w:ascii="Times New Roman" w:hAnsi="Times New Roman" w:cs="Times New Roman"/>
        </w:rPr>
      </w:pPr>
      <w:r w:rsidRPr="00C535E0">
        <w:rPr>
          <w:rFonts w:ascii="Times New Roman" w:hAnsi="Times New Roman" w:cs="Times New Roman"/>
        </w:rPr>
        <w:t xml:space="preserve">CMI-Chr. Michelsen Institute in Bergen, Norway. </w:t>
      </w:r>
      <w:hyperlink r:id="rId10" w:history="1">
        <w:r w:rsidR="00C939DA" w:rsidRPr="0095782F">
          <w:rPr>
            <w:rStyle w:val="Hyperlink"/>
            <w:rFonts w:ascii="Times New Roman" w:hAnsi="Times New Roman" w:cs="Times New Roman"/>
          </w:rPr>
          <w:t>Edyta.roszko@cmi.no</w:t>
        </w:r>
      </w:hyperlink>
    </w:p>
    <w:p w14:paraId="6D4B9D14" w14:textId="1495337A" w:rsidR="00C535E0" w:rsidRDefault="00C939DA" w:rsidP="00C535E0">
      <w:pPr>
        <w:rPr>
          <w:rFonts w:ascii="Times New Roman" w:hAnsi="Times New Roman" w:cs="Times New Roman"/>
        </w:rPr>
      </w:pPr>
      <w:r>
        <w:rPr>
          <w:rFonts w:ascii="Times New Roman" w:hAnsi="Times New Roman" w:cs="Times New Roman"/>
        </w:rPr>
        <w:t xml:space="preserve">Presented title: </w:t>
      </w:r>
      <w:r w:rsidRPr="00C939DA">
        <w:rPr>
          <w:rFonts w:ascii="Times New Roman" w:hAnsi="Times New Roman" w:cs="Times New Roman"/>
        </w:rPr>
        <w:t>Multiple mobilities in and out of the South China Sea</w:t>
      </w:r>
    </w:p>
    <w:p w14:paraId="3AE47DED" w14:textId="77777777" w:rsidR="00C939DA" w:rsidRDefault="00C939DA" w:rsidP="00C535E0">
      <w:pPr>
        <w:rPr>
          <w:rFonts w:ascii="Times New Roman" w:hAnsi="Times New Roman" w:cs="Times New Roman"/>
        </w:rPr>
      </w:pPr>
    </w:p>
    <w:p w14:paraId="7DC68BBD" w14:textId="7ECBD8DD" w:rsidR="001F7411" w:rsidRDefault="001F7411" w:rsidP="00C535E0">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xml:space="preserve">en-Chin Chang (Research Fellow, Research Center for Humanities and Social Studies, Academia </w:t>
      </w:r>
      <w:proofErr w:type="spellStart"/>
      <w:r>
        <w:rPr>
          <w:rFonts w:ascii="Times New Roman" w:hAnsi="Times New Roman" w:cs="Times New Roman"/>
        </w:rPr>
        <w:t>Sinica</w:t>
      </w:r>
      <w:proofErr w:type="spellEnd"/>
      <w:r>
        <w:rPr>
          <w:rFonts w:ascii="Times New Roman" w:hAnsi="Times New Roman" w:cs="Times New Roman"/>
        </w:rPr>
        <w:t xml:space="preserve">) </w:t>
      </w:r>
      <w:hyperlink r:id="rId11" w:history="1">
        <w:r w:rsidRPr="00F44710">
          <w:rPr>
            <w:rStyle w:val="Hyperlink"/>
            <w:rFonts w:ascii="Times New Roman" w:hAnsi="Times New Roman" w:cs="Times New Roman"/>
          </w:rPr>
          <w:t>wencc@gate.sinica.edu.tw</w:t>
        </w:r>
      </w:hyperlink>
      <w:r>
        <w:rPr>
          <w:rFonts w:ascii="Times New Roman" w:hAnsi="Times New Roman" w:cs="Times New Roman"/>
        </w:rPr>
        <w:t xml:space="preserve"> </w:t>
      </w:r>
    </w:p>
    <w:p w14:paraId="3F853309" w14:textId="31AA1E2F" w:rsidR="00AD245F" w:rsidRDefault="001F7411">
      <w:pPr>
        <w:rPr>
          <w:rFonts w:ascii="Times New Roman" w:hAnsi="Times New Roman" w:cs="Times New Roman"/>
        </w:rPr>
      </w:pPr>
      <w:r>
        <w:rPr>
          <w:rFonts w:ascii="Times New Roman" w:hAnsi="Times New Roman" w:cs="Times New Roman"/>
        </w:rPr>
        <w:t xml:space="preserve">Presented title: </w:t>
      </w:r>
      <w:r w:rsidRPr="001F7411">
        <w:rPr>
          <w:rFonts w:ascii="Times New Roman" w:hAnsi="Times New Roman" w:cs="Times New Roman"/>
        </w:rPr>
        <w:t xml:space="preserve">The </w:t>
      </w:r>
      <w:proofErr w:type="spellStart"/>
      <w:r w:rsidRPr="001F7411">
        <w:rPr>
          <w:rFonts w:ascii="Times New Roman" w:hAnsi="Times New Roman" w:cs="Times New Roman"/>
        </w:rPr>
        <w:t>Yunnanese</w:t>
      </w:r>
      <w:proofErr w:type="spellEnd"/>
      <w:r w:rsidRPr="001F7411">
        <w:rPr>
          <w:rFonts w:ascii="Times New Roman" w:hAnsi="Times New Roman" w:cs="Times New Roman"/>
        </w:rPr>
        <w:t xml:space="preserve"> mule transport commissioned by the British authorities</w:t>
      </w:r>
    </w:p>
    <w:p w14:paraId="6654CA89" w14:textId="77777777" w:rsidR="00AD245F" w:rsidRDefault="00AD245F">
      <w:pPr>
        <w:widowControl/>
        <w:rPr>
          <w:rFonts w:ascii="Times New Roman" w:hAnsi="Times New Roman" w:cs="Times New Roman"/>
        </w:rPr>
      </w:pPr>
      <w:r>
        <w:rPr>
          <w:rFonts w:ascii="Times New Roman" w:hAnsi="Times New Roman" w:cs="Times New Roman"/>
        </w:rPr>
        <w:br w:type="page"/>
      </w:r>
    </w:p>
    <w:p w14:paraId="4A7D0E96" w14:textId="77777777" w:rsidR="00AD245F" w:rsidRPr="00AD245F" w:rsidRDefault="00AD245F" w:rsidP="00AD245F">
      <w:pPr>
        <w:pStyle w:val="Default"/>
        <w:rPr>
          <w:b/>
          <w:sz w:val="28"/>
          <w:szCs w:val="28"/>
        </w:rPr>
      </w:pPr>
      <w:r w:rsidRPr="00AD245F">
        <w:rPr>
          <w:b/>
          <w:sz w:val="28"/>
          <w:szCs w:val="28"/>
        </w:rPr>
        <w:lastRenderedPageBreak/>
        <w:t xml:space="preserve">Migration and imperial competition for the Shan-Dai territories in late 19th century </w:t>
      </w:r>
    </w:p>
    <w:p w14:paraId="3AA55DAB" w14:textId="77777777" w:rsidR="00AD245F" w:rsidRPr="00FE2CC2" w:rsidRDefault="00AD245F" w:rsidP="00AD245F">
      <w:pPr>
        <w:pStyle w:val="Default"/>
        <w:rPr>
          <w:b/>
          <w:sz w:val="26"/>
          <w:szCs w:val="26"/>
        </w:rPr>
      </w:pPr>
    </w:p>
    <w:p w14:paraId="75074667" w14:textId="77777777" w:rsidR="00AD245F" w:rsidRPr="00584815" w:rsidRDefault="00AD245F" w:rsidP="00AD245F">
      <w:pPr>
        <w:pStyle w:val="Default"/>
      </w:pPr>
      <w:r w:rsidRPr="00584815">
        <w:t xml:space="preserve">Gunnel Cederlöf </w:t>
      </w:r>
    </w:p>
    <w:p w14:paraId="3324E317" w14:textId="77777777" w:rsidR="00AD245F" w:rsidRPr="00584815" w:rsidRDefault="00AD245F" w:rsidP="00AD245F">
      <w:pPr>
        <w:pStyle w:val="Default"/>
        <w:rPr>
          <w:bCs/>
        </w:rPr>
      </w:pPr>
      <w:r w:rsidRPr="00584815">
        <w:rPr>
          <w:bCs/>
        </w:rPr>
        <w:t xml:space="preserve">Linnaeus University Centre for Concurrences in Colonial and Postcolonial Studies </w:t>
      </w:r>
    </w:p>
    <w:p w14:paraId="2928C4FF" w14:textId="77777777" w:rsidR="00AD245F" w:rsidRDefault="00AD245F" w:rsidP="00AD245F">
      <w:pPr>
        <w:pStyle w:val="Default"/>
        <w:rPr>
          <w:sz w:val="22"/>
          <w:szCs w:val="22"/>
        </w:rPr>
      </w:pPr>
    </w:p>
    <w:p w14:paraId="1C1A23BC" w14:textId="77777777" w:rsidR="00AD245F" w:rsidRPr="00FE2CC2" w:rsidRDefault="00AD245F" w:rsidP="00AD245F">
      <w:pPr>
        <w:pStyle w:val="Default"/>
      </w:pPr>
      <w:r w:rsidRPr="00FE2CC2">
        <w:t xml:space="preserve">Years of political turbulence and popular upheaval in the later 19th century framed the transformation of the Shan-Dai polities in the large hill territories bordering on and partially claimed by Burma, Yunnan, and Siam. After British colonial conquest of Burma (1887), British, French and Qing forces moved into these polities, claiming authority and land. As a result, both the systems of tributary relations that upheld the polities’ external relations and the political </w:t>
      </w:r>
      <w:proofErr w:type="spellStart"/>
      <w:r w:rsidRPr="00FE2CC2">
        <w:t>organisation</w:t>
      </w:r>
      <w:proofErr w:type="spellEnd"/>
      <w:r w:rsidRPr="00FE2CC2">
        <w:t xml:space="preserve"> internal to the Shan-Dai territories changed. The unstable situation in the larger region opened for various large-scale migration flows that integrated into the Shan-Dai polities and changed the demography. Particularly the migration of </w:t>
      </w:r>
      <w:proofErr w:type="spellStart"/>
      <w:r w:rsidRPr="00FE2CC2">
        <w:t>Jinghpaw</w:t>
      </w:r>
      <w:proofErr w:type="spellEnd"/>
      <w:r w:rsidRPr="00FE2CC2">
        <w:t xml:space="preserve"> (Kachin) from the north into the northern Shan-Dai territories in search of land and opportunity resulted in competition for resources and violent confrontations. </w:t>
      </w:r>
    </w:p>
    <w:p w14:paraId="31D9A682" w14:textId="77777777" w:rsidR="00AD245F" w:rsidRPr="00FE2CC2" w:rsidRDefault="00AD245F" w:rsidP="00AD245F">
      <w:pPr>
        <w:rPr>
          <w:rFonts w:ascii="Times New Roman" w:hAnsi="Times New Roman" w:cs="Times New Roman"/>
          <w:szCs w:val="24"/>
        </w:rPr>
      </w:pPr>
      <w:r w:rsidRPr="00FE2CC2">
        <w:rPr>
          <w:rFonts w:ascii="Times New Roman" w:hAnsi="Times New Roman" w:cs="Times New Roman"/>
          <w:szCs w:val="24"/>
        </w:rPr>
        <w:t xml:space="preserve">This paper focuses on the first encounters of British forces and Shan-Dai polities from 1887–1893, and studies British methods of securing control of territory and people. It seeks to explain the means by which the British confronted the heads of polities with claims of sovereignty, and British part in violent conflicts. As a mode of operation, it is </w:t>
      </w:r>
      <w:proofErr w:type="spellStart"/>
      <w:r w:rsidRPr="00FE2CC2">
        <w:rPr>
          <w:rFonts w:ascii="Times New Roman" w:hAnsi="Times New Roman" w:cs="Times New Roman"/>
          <w:szCs w:val="24"/>
        </w:rPr>
        <w:t>conceptualised</w:t>
      </w:r>
      <w:proofErr w:type="spellEnd"/>
      <w:r w:rsidRPr="00FE2CC2">
        <w:rPr>
          <w:rFonts w:ascii="Times New Roman" w:hAnsi="Times New Roman" w:cs="Times New Roman"/>
          <w:szCs w:val="24"/>
        </w:rPr>
        <w:t xml:space="preserve"> as the integration of armed and bureaucratic violence.</w:t>
      </w:r>
    </w:p>
    <w:p w14:paraId="4AE4414E" w14:textId="05D5A072" w:rsidR="00AD245F" w:rsidRDefault="00AD245F">
      <w:pPr>
        <w:widowControl/>
        <w:rPr>
          <w:rFonts w:ascii="Times New Roman" w:hAnsi="Times New Roman" w:cs="Times New Roman"/>
        </w:rPr>
      </w:pPr>
      <w:r>
        <w:rPr>
          <w:rFonts w:ascii="Times New Roman" w:hAnsi="Times New Roman" w:cs="Times New Roman"/>
        </w:rPr>
        <w:br w:type="page"/>
      </w:r>
    </w:p>
    <w:p w14:paraId="1BB50AFD" w14:textId="77777777" w:rsidR="00AD245F" w:rsidRPr="00AD245F" w:rsidRDefault="00AD245F" w:rsidP="00AD245F">
      <w:pPr>
        <w:rPr>
          <w:rFonts w:ascii="Times New Roman" w:hAnsi="Times New Roman" w:cs="Times New Roman"/>
          <w:b/>
          <w:sz w:val="28"/>
          <w:szCs w:val="28"/>
        </w:rPr>
      </w:pPr>
      <w:r w:rsidRPr="00AD245F">
        <w:rPr>
          <w:rFonts w:ascii="Times New Roman" w:hAnsi="Times New Roman" w:cs="Times New Roman"/>
          <w:b/>
          <w:sz w:val="28"/>
          <w:szCs w:val="28"/>
        </w:rPr>
        <w:lastRenderedPageBreak/>
        <w:t>The dissemination of Big Vehicle Religion and networks of transportation and migrations in the frontiers between Yunnan and Burma from 17th to 18th centuries</w:t>
      </w:r>
    </w:p>
    <w:p w14:paraId="0B735113" w14:textId="77777777" w:rsidR="00AD245F" w:rsidRPr="00AD245F" w:rsidRDefault="00AD245F" w:rsidP="00AD245F">
      <w:pPr>
        <w:rPr>
          <w:rFonts w:ascii="Times New Roman" w:hAnsi="Times New Roman" w:cs="Times New Roman"/>
        </w:rPr>
      </w:pPr>
    </w:p>
    <w:p w14:paraId="61F9EC1D" w14:textId="77777777" w:rsidR="00AD245F" w:rsidRPr="00AD245F" w:rsidRDefault="00AD245F" w:rsidP="00AD245F">
      <w:pPr>
        <w:rPr>
          <w:rFonts w:ascii="Times New Roman" w:hAnsi="Times New Roman" w:cs="Times New Roman"/>
        </w:rPr>
      </w:pPr>
      <w:r w:rsidRPr="00AD245F">
        <w:rPr>
          <w:rFonts w:ascii="Times New Roman" w:hAnsi="Times New Roman" w:cs="Times New Roman"/>
        </w:rPr>
        <w:t>Jianxiong Ma</w:t>
      </w:r>
    </w:p>
    <w:p w14:paraId="4BE406CD" w14:textId="77777777" w:rsidR="00AD245F" w:rsidRPr="00AD245F" w:rsidRDefault="00AD245F" w:rsidP="00AD245F">
      <w:pPr>
        <w:rPr>
          <w:rFonts w:ascii="Times New Roman" w:hAnsi="Times New Roman" w:cs="Times New Roman"/>
        </w:rPr>
      </w:pPr>
      <w:r w:rsidRPr="00AD245F">
        <w:rPr>
          <w:rFonts w:ascii="Times New Roman" w:hAnsi="Times New Roman" w:cs="Times New Roman"/>
        </w:rPr>
        <w:t xml:space="preserve">The Hong Kong University of Science and Technology </w:t>
      </w:r>
    </w:p>
    <w:p w14:paraId="05E5C064" w14:textId="77777777" w:rsidR="00AD245F" w:rsidRPr="00AD245F" w:rsidRDefault="00AD245F" w:rsidP="00AD245F">
      <w:pPr>
        <w:rPr>
          <w:rFonts w:ascii="Times New Roman" w:hAnsi="Times New Roman" w:cs="Times New Roman"/>
        </w:rPr>
      </w:pPr>
    </w:p>
    <w:p w14:paraId="6F78F95F" w14:textId="6AC9C3DA" w:rsidR="00AD245F" w:rsidRDefault="00AD245F" w:rsidP="00AD245F">
      <w:pPr>
        <w:rPr>
          <w:rFonts w:ascii="Times New Roman" w:hAnsi="Times New Roman" w:cs="Times New Roman"/>
        </w:rPr>
      </w:pPr>
      <w:r w:rsidRPr="00AD245F">
        <w:rPr>
          <w:rFonts w:ascii="Times New Roman" w:hAnsi="Times New Roman" w:cs="Times New Roman"/>
        </w:rPr>
        <w:t xml:space="preserve">This research aims to study the </w:t>
      </w:r>
      <w:proofErr w:type="spellStart"/>
      <w:r w:rsidRPr="00AD245F">
        <w:rPr>
          <w:rFonts w:ascii="Times New Roman" w:hAnsi="Times New Roman" w:cs="Times New Roman"/>
        </w:rPr>
        <w:t>weaves</w:t>
      </w:r>
      <w:proofErr w:type="spellEnd"/>
      <w:r w:rsidRPr="00AD245F">
        <w:rPr>
          <w:rFonts w:ascii="Times New Roman" w:hAnsi="Times New Roman" w:cs="Times New Roman"/>
        </w:rPr>
        <w:t xml:space="preserve"> of immigrants from inner provinces to Yunnan along with the extension of religious network based on Big Vehicle Religion (Da Cheng Jiao), especially during the period when the mining industry developed and became flourishing from the 1680s to the 1820s.  The peak of the Big Vehicle Religion movement was from 1720s of Qianlong reign, when the network of believers among immigrants quickly extended along the main transportation routes from western Yunnan and the newly opened waterway for copper metal transportation between Yunnan and neighboring provinces. This route consisted of transportation by mule caravan from Yunnan and Burma frontiers to northwestern Guizhou and then extended to water transportation from the ports along the Yangtze River to Beijing through the Great Cannel. Since the 1740s the penetration of religious teachings was more effective than that of the state institutions, to the regions under the jurisdiction of native chieftains, by maintaining some distance away from county government, Confucian literati and village gentries in a frontier geography. However, as the Qing government declaimed the banning of different branches of Big Vehicle Religion in 1739, as the social response toward the official policy, leaders and actors in the sphere of social mobility on the newly developed economic sections, such as migrants involved in the construction of mining systems, businessmen for long distance trade, and workers for transportation services all tended to hide their religious teaching through secret societies. This was required for the purpose of providing an institutional mechanism for internal connection and mutual protection beyond the realm of governmental bureaucracy. This system extended quickly in the following century, from the transportation centers to the mines in mountain areas in the frontiers, where certain special institutions beyond the jurisdictions of native chieftain and county government existed. In sum, this research focuses on the reconstruction of frontier societies, which was related to the flourishing of mining industry and local militarization during the middle and late Qing dynasty due to the dissemination of religious network and mobility of immigrants in southwest frontiers of China.</w:t>
      </w:r>
    </w:p>
    <w:p w14:paraId="3FAF6E44" w14:textId="77777777" w:rsidR="00AD245F" w:rsidRDefault="00AD245F">
      <w:pPr>
        <w:widowControl/>
        <w:rPr>
          <w:rFonts w:ascii="Times New Roman" w:hAnsi="Times New Roman" w:cs="Times New Roman"/>
        </w:rPr>
      </w:pPr>
      <w:r>
        <w:rPr>
          <w:rFonts w:ascii="Times New Roman" w:hAnsi="Times New Roman" w:cs="Times New Roman"/>
        </w:rPr>
        <w:br w:type="page"/>
      </w:r>
    </w:p>
    <w:p w14:paraId="76276727" w14:textId="77777777" w:rsidR="00C535E0" w:rsidRPr="004C6D7F" w:rsidRDefault="00C535E0" w:rsidP="00C535E0">
      <w:pPr>
        <w:jc w:val="both"/>
        <w:rPr>
          <w:rFonts w:ascii="Times New Roman" w:eastAsia="Times New Roman" w:hAnsi="Times New Roman" w:cs="Times New Roman"/>
          <w:b/>
          <w:bCs/>
          <w:szCs w:val="24"/>
          <w:lang w:val="en-GB"/>
        </w:rPr>
      </w:pPr>
      <w:bookmarkStart w:id="1" w:name="_Hlk148715174"/>
      <w:r w:rsidRPr="004C6D7F">
        <w:rPr>
          <w:rFonts w:ascii="Times New Roman" w:eastAsia="Times New Roman" w:hAnsi="Times New Roman" w:cs="Times New Roman"/>
          <w:b/>
          <w:bCs/>
          <w:szCs w:val="24"/>
          <w:lang w:val="en-GB"/>
        </w:rPr>
        <w:lastRenderedPageBreak/>
        <w:t xml:space="preserve">Multiple mobilities in and out of the South China Sea </w:t>
      </w:r>
    </w:p>
    <w:p w14:paraId="60AD447E" w14:textId="77777777" w:rsidR="00C535E0" w:rsidRDefault="00C535E0" w:rsidP="00C535E0">
      <w:pPr>
        <w:jc w:val="both"/>
        <w:rPr>
          <w:rFonts w:ascii="Times New Roman" w:eastAsia="Times New Roman" w:hAnsi="Times New Roman" w:cs="Times New Roman"/>
          <w:szCs w:val="24"/>
          <w:lang w:val="en-GB"/>
        </w:rPr>
      </w:pPr>
    </w:p>
    <w:p w14:paraId="72298364" w14:textId="77777777" w:rsidR="00C535E0" w:rsidRDefault="00C535E0" w:rsidP="00C535E0">
      <w:pPr>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Edyta Roszko</w:t>
      </w:r>
    </w:p>
    <w:p w14:paraId="3DA28991" w14:textId="77777777" w:rsidR="00C535E0" w:rsidRDefault="00C535E0" w:rsidP="00C535E0">
      <w:pPr>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CMI-Chr. Michelsen Institute in Bergen, Norway. </w:t>
      </w:r>
    </w:p>
    <w:p w14:paraId="1F844B6E" w14:textId="77777777" w:rsidR="00C535E0" w:rsidRDefault="00C535E0" w:rsidP="00C535E0">
      <w:pPr>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Edyta.roszko@cmi.no</w:t>
      </w:r>
    </w:p>
    <w:p w14:paraId="314E86F0" w14:textId="77777777" w:rsidR="00C535E0" w:rsidRDefault="00C535E0" w:rsidP="00C535E0">
      <w:pPr>
        <w:jc w:val="both"/>
        <w:rPr>
          <w:rFonts w:ascii="Times New Roman" w:eastAsia="Times New Roman" w:hAnsi="Times New Roman" w:cs="Times New Roman"/>
          <w:szCs w:val="24"/>
          <w:lang w:val="en-GB"/>
        </w:rPr>
      </w:pPr>
    </w:p>
    <w:p w14:paraId="2C9B8612" w14:textId="77777777" w:rsidR="00C535E0" w:rsidRDefault="00C535E0" w:rsidP="00C535E0">
      <w:pPr>
        <w:jc w:val="both"/>
        <w:rPr>
          <w:rFonts w:ascii="Times New Roman" w:eastAsia="Times New Roman" w:hAnsi="Times New Roman" w:cs="Times New Roman"/>
          <w:szCs w:val="24"/>
          <w:lang w:val="en-GB"/>
        </w:rPr>
      </w:pPr>
    </w:p>
    <w:p w14:paraId="6573350E" w14:textId="77777777" w:rsidR="00C535E0" w:rsidRPr="004C3571" w:rsidRDefault="00C535E0" w:rsidP="00C535E0">
      <w:pPr>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I </w:t>
      </w:r>
      <w:r w:rsidRPr="004C3571">
        <w:rPr>
          <w:rFonts w:ascii="Times New Roman" w:eastAsia="Times New Roman" w:hAnsi="Times New Roman" w:cs="Times New Roman"/>
          <w:szCs w:val="24"/>
          <w:lang w:val="en-GB"/>
        </w:rPr>
        <w:t xml:space="preserve">engage with Chris Hann’s concept of Eurasia and his focus on interconnectedness and commonalities within the ‘supercontinent’, which is conventionally thought of as divided into two continents, Europe and Asia. As Hann and others show, the idea of ‘Europe’ is based on particular Western geographical imaginaries that have only relatively recently become hegemonic on a universal scale. Taking the interconnected singularity of the ocean rather than the Eurasian supercontinent as a starting point for understanding non-Eurocentric </w:t>
      </w:r>
      <w:proofErr w:type="spellStart"/>
      <w:r w:rsidRPr="004C3571">
        <w:rPr>
          <w:rFonts w:ascii="Times New Roman" w:eastAsia="Times New Roman" w:hAnsi="Times New Roman" w:cs="Times New Roman"/>
          <w:szCs w:val="24"/>
          <w:lang w:val="en-GB"/>
        </w:rPr>
        <w:t>connectivities</w:t>
      </w:r>
      <w:proofErr w:type="spellEnd"/>
      <w:r w:rsidRPr="004C3571">
        <w:rPr>
          <w:rFonts w:ascii="Times New Roman" w:eastAsia="Times New Roman" w:hAnsi="Times New Roman" w:cs="Times New Roman"/>
          <w:szCs w:val="24"/>
          <w:lang w:val="en-GB"/>
        </w:rPr>
        <w:t xml:space="preserve">, I propose </w:t>
      </w:r>
      <w:r w:rsidRPr="004C3571">
        <w:rPr>
          <w:rFonts w:ascii="Times New Roman" w:eastAsia="Times New Roman" w:hAnsi="Times New Roman" w:cs="Times New Roman"/>
          <w:color w:val="000000"/>
          <w:szCs w:val="24"/>
          <w:lang w:val="en-GB"/>
        </w:rPr>
        <w:t>a new paradigm—</w:t>
      </w:r>
      <w:proofErr w:type="spellStart"/>
      <w:r w:rsidRPr="004C3571">
        <w:rPr>
          <w:rFonts w:ascii="Times New Roman" w:eastAsia="Times New Roman" w:hAnsi="Times New Roman" w:cs="Times New Roman"/>
          <w:color w:val="000000"/>
          <w:szCs w:val="24"/>
          <w:lang w:val="en-GB"/>
        </w:rPr>
        <w:t>Transoceania</w:t>
      </w:r>
      <w:proofErr w:type="spellEnd"/>
      <w:r w:rsidRPr="004C3571">
        <w:rPr>
          <w:rFonts w:ascii="Times New Roman" w:eastAsia="Times New Roman" w:hAnsi="Times New Roman" w:cs="Times New Roman"/>
          <w:color w:val="000000"/>
          <w:szCs w:val="24"/>
          <w:lang w:val="en-GB"/>
        </w:rPr>
        <w:t>.</w:t>
      </w:r>
      <w:r>
        <w:rPr>
          <w:rFonts w:ascii="Times New Roman" w:eastAsia="Times New Roman" w:hAnsi="Times New Roman" w:cs="Times New Roman"/>
          <w:color w:val="000000"/>
          <w:szCs w:val="24"/>
          <w:lang w:val="en-GB"/>
        </w:rPr>
        <w:t xml:space="preserve"> </w:t>
      </w:r>
      <w:proofErr w:type="spellStart"/>
      <w:r w:rsidRPr="004C3571">
        <w:rPr>
          <w:rFonts w:ascii="Times New Roman" w:eastAsia="TimesNewRomanPSMT" w:hAnsi="Times New Roman" w:cs="Times New Roman"/>
          <w:szCs w:val="24"/>
          <w:lang w:val="en-GB"/>
        </w:rPr>
        <w:t>Transoceania</w:t>
      </w:r>
      <w:proofErr w:type="spellEnd"/>
      <w:r w:rsidRPr="004C3571">
        <w:rPr>
          <w:rFonts w:ascii="Times New Roman" w:eastAsia="TimesNewRomanPSMT" w:hAnsi="Times New Roman" w:cs="Times New Roman"/>
          <w:szCs w:val="24"/>
          <w:lang w:val="en-GB"/>
        </w:rPr>
        <w:t xml:space="preserve"> emerges from the discontinu</w:t>
      </w:r>
      <w:r>
        <w:rPr>
          <w:rFonts w:ascii="Times New Roman" w:eastAsia="TimesNewRomanPSMT" w:hAnsi="Times New Roman" w:cs="Times New Roman"/>
          <w:szCs w:val="24"/>
          <w:lang w:val="en-GB"/>
        </w:rPr>
        <w:t>ous</w:t>
      </w:r>
      <w:r w:rsidRPr="004C3571">
        <w:rPr>
          <w:rFonts w:ascii="Times New Roman" w:eastAsia="TimesNewRomanPSMT" w:hAnsi="Times New Roman" w:cs="Times New Roman"/>
          <w:szCs w:val="24"/>
          <w:lang w:val="en-GB"/>
        </w:rPr>
        <w:t xml:space="preserve"> and wavering landforms in the </w:t>
      </w:r>
      <w:r>
        <w:rPr>
          <w:rFonts w:ascii="Times New Roman" w:eastAsia="TimesNewRomanPSMT" w:hAnsi="Times New Roman" w:cs="Times New Roman"/>
          <w:szCs w:val="24"/>
          <w:lang w:val="en-GB"/>
        </w:rPr>
        <w:t xml:space="preserve">great singular </w:t>
      </w:r>
      <w:r w:rsidRPr="004C3571">
        <w:rPr>
          <w:rFonts w:ascii="Times New Roman" w:eastAsia="TimesNewRomanPSMT" w:hAnsi="Times New Roman" w:cs="Times New Roman"/>
          <w:szCs w:val="24"/>
          <w:lang w:val="en-GB"/>
        </w:rPr>
        <w:t>ocean, rising in the guise of what Antonio Benítez-Rojo (1996) poetically calls ‘the repeating island’</w:t>
      </w:r>
      <w:r>
        <w:rPr>
          <w:rFonts w:ascii="Times New Roman" w:eastAsia="TimesNewRomanPSMT" w:hAnsi="Times New Roman" w:cs="Times New Roman"/>
          <w:szCs w:val="24"/>
          <w:lang w:val="en-GB"/>
        </w:rPr>
        <w:t>—</w:t>
      </w:r>
      <w:r w:rsidRPr="004C3571">
        <w:rPr>
          <w:rFonts w:ascii="Times New Roman" w:eastAsia="TimesNewRomanPSMT" w:hAnsi="Times New Roman" w:cs="Times New Roman"/>
          <w:szCs w:val="24"/>
          <w:lang w:val="en-GB"/>
        </w:rPr>
        <w:t>of languages, ethnicities and traditions</w:t>
      </w:r>
      <w:r>
        <w:rPr>
          <w:rFonts w:ascii="Times New Roman" w:eastAsia="TimesNewRomanPSMT" w:hAnsi="Times New Roman" w:cs="Times New Roman"/>
          <w:szCs w:val="24"/>
          <w:lang w:val="en-GB"/>
        </w:rPr>
        <w:t>—</w:t>
      </w:r>
      <w:r w:rsidRPr="004C3571">
        <w:rPr>
          <w:rFonts w:ascii="Times New Roman" w:eastAsia="TimesNewRomanPSMT" w:hAnsi="Times New Roman" w:cs="Times New Roman"/>
          <w:szCs w:val="24"/>
          <w:lang w:val="en-GB"/>
        </w:rPr>
        <w:t xml:space="preserve">that gives shape to complex, non-linear and fragmented transoceanic genealogies and </w:t>
      </w:r>
      <w:proofErr w:type="spellStart"/>
      <w:r w:rsidRPr="004C3571">
        <w:rPr>
          <w:rFonts w:ascii="Times New Roman" w:eastAsia="TimesNewRomanPSMT" w:hAnsi="Times New Roman" w:cs="Times New Roman"/>
          <w:szCs w:val="24"/>
          <w:lang w:val="en-GB"/>
        </w:rPr>
        <w:t>connectivities</w:t>
      </w:r>
      <w:proofErr w:type="spellEnd"/>
      <w:r w:rsidRPr="004C3571">
        <w:rPr>
          <w:rFonts w:ascii="Times New Roman" w:eastAsia="TimesNewRomanPSMT" w:hAnsi="Times New Roman" w:cs="Times New Roman"/>
          <w:szCs w:val="24"/>
          <w:lang w:val="en-GB"/>
        </w:rPr>
        <w:t xml:space="preserve">. These transoceanic </w:t>
      </w:r>
      <w:proofErr w:type="spellStart"/>
      <w:r w:rsidRPr="004C3571">
        <w:rPr>
          <w:rFonts w:ascii="Times New Roman" w:eastAsia="TimesNewRomanPSMT" w:hAnsi="Times New Roman" w:cs="Times New Roman"/>
          <w:szCs w:val="24"/>
          <w:lang w:val="en-GB"/>
        </w:rPr>
        <w:t>connectivities</w:t>
      </w:r>
      <w:proofErr w:type="spellEnd"/>
      <w:r w:rsidRPr="004C3571">
        <w:rPr>
          <w:rFonts w:ascii="Times New Roman" w:eastAsia="TimesNewRomanPSMT" w:hAnsi="Times New Roman" w:cs="Times New Roman"/>
          <w:szCs w:val="24"/>
          <w:lang w:val="en-GB"/>
        </w:rPr>
        <w:t xml:space="preserve"> and genealogies do not exclude continents</w:t>
      </w:r>
      <w:r>
        <w:rPr>
          <w:rFonts w:ascii="Times New Roman" w:eastAsia="TimesNewRomanPSMT" w:hAnsi="Times New Roman" w:cs="Times New Roman"/>
          <w:szCs w:val="24"/>
          <w:lang w:val="en-GB"/>
        </w:rPr>
        <w:t xml:space="preserve">; to </w:t>
      </w:r>
      <w:r w:rsidRPr="004C3571">
        <w:rPr>
          <w:rFonts w:ascii="Times New Roman" w:eastAsia="TimesNewRomanPSMT" w:hAnsi="Times New Roman" w:cs="Times New Roman"/>
          <w:szCs w:val="24"/>
          <w:lang w:val="en-GB"/>
        </w:rPr>
        <w:t xml:space="preserve">the </w:t>
      </w:r>
      <w:r>
        <w:rPr>
          <w:rFonts w:ascii="Times New Roman" w:eastAsia="TimesNewRomanPSMT" w:hAnsi="Times New Roman" w:cs="Times New Roman"/>
          <w:szCs w:val="24"/>
          <w:lang w:val="en-GB"/>
        </w:rPr>
        <w:t>contrary,</w:t>
      </w:r>
      <w:r w:rsidRPr="004C3571">
        <w:rPr>
          <w:rFonts w:ascii="Times New Roman" w:eastAsia="TimesNewRomanPSMT" w:hAnsi="Times New Roman" w:cs="Times New Roman"/>
          <w:szCs w:val="24"/>
          <w:lang w:val="en-GB"/>
        </w:rPr>
        <w:t xml:space="preserve"> they connect continents but</w:t>
      </w:r>
      <w:r>
        <w:rPr>
          <w:rFonts w:ascii="Times New Roman" w:eastAsia="TimesNewRomanPSMT" w:hAnsi="Times New Roman" w:cs="Times New Roman"/>
          <w:szCs w:val="24"/>
          <w:lang w:val="en-GB"/>
        </w:rPr>
        <w:t>—</w:t>
      </w:r>
      <w:r w:rsidRPr="004C3571">
        <w:rPr>
          <w:rFonts w:ascii="Times New Roman" w:eastAsia="TimesNewRomanPSMT" w:hAnsi="Times New Roman" w:cs="Times New Roman"/>
          <w:szCs w:val="24"/>
          <w:lang w:val="en-GB"/>
        </w:rPr>
        <w:t>turning European hegemony on its head</w:t>
      </w:r>
      <w:r>
        <w:rPr>
          <w:rFonts w:ascii="Times New Roman" w:eastAsia="TimesNewRomanPSMT" w:hAnsi="Times New Roman" w:cs="Times New Roman"/>
          <w:szCs w:val="24"/>
          <w:lang w:val="en-GB"/>
        </w:rPr>
        <w:t>—tie</w:t>
      </w:r>
      <w:r w:rsidRPr="004C3571">
        <w:rPr>
          <w:rFonts w:ascii="Times New Roman" w:eastAsia="TimesNewRomanPSMT" w:hAnsi="Times New Roman" w:cs="Times New Roman"/>
          <w:szCs w:val="24"/>
          <w:lang w:val="en-GB"/>
        </w:rPr>
        <w:t xml:space="preserve"> them </w:t>
      </w:r>
      <w:r>
        <w:rPr>
          <w:rFonts w:ascii="Times New Roman" w:eastAsia="TimesNewRomanPSMT" w:hAnsi="Times New Roman" w:cs="Times New Roman"/>
          <w:szCs w:val="24"/>
          <w:lang w:val="en-GB"/>
        </w:rPr>
        <w:t xml:space="preserve">more </w:t>
      </w:r>
      <w:r w:rsidRPr="004C3571">
        <w:rPr>
          <w:rFonts w:ascii="Times New Roman" w:eastAsia="TimesNewRomanPSMT" w:hAnsi="Times New Roman" w:cs="Times New Roman"/>
          <w:szCs w:val="24"/>
          <w:lang w:val="en-GB"/>
        </w:rPr>
        <w:t>close</w:t>
      </w:r>
      <w:r>
        <w:rPr>
          <w:rFonts w:ascii="Times New Roman" w:eastAsia="TimesNewRomanPSMT" w:hAnsi="Times New Roman" w:cs="Times New Roman"/>
          <w:szCs w:val="24"/>
          <w:lang w:val="en-GB"/>
        </w:rPr>
        <w:t>ly</w:t>
      </w:r>
      <w:r w:rsidRPr="004C3571">
        <w:rPr>
          <w:rFonts w:ascii="Times New Roman" w:eastAsia="TimesNewRomanPSMT" w:hAnsi="Times New Roman" w:cs="Times New Roman"/>
          <w:szCs w:val="24"/>
          <w:lang w:val="en-GB"/>
        </w:rPr>
        <w:t xml:space="preserve"> to the rhythms </w:t>
      </w:r>
      <w:r>
        <w:rPr>
          <w:rFonts w:ascii="Times New Roman" w:eastAsia="TimesNewRomanPSMT" w:hAnsi="Times New Roman" w:cs="Times New Roman"/>
          <w:szCs w:val="24"/>
          <w:lang w:val="en-GB"/>
        </w:rPr>
        <w:t xml:space="preserve">of the </w:t>
      </w:r>
      <w:r w:rsidRPr="004C3571">
        <w:rPr>
          <w:rFonts w:ascii="Times New Roman" w:eastAsia="TimesNewRomanPSMT" w:hAnsi="Times New Roman" w:cs="Times New Roman"/>
          <w:szCs w:val="24"/>
          <w:lang w:val="en-GB"/>
        </w:rPr>
        <w:t xml:space="preserve">sea tides and </w:t>
      </w:r>
      <w:r>
        <w:rPr>
          <w:rFonts w:ascii="Times New Roman" w:eastAsia="TimesNewRomanPSMT" w:hAnsi="Times New Roman" w:cs="Times New Roman"/>
          <w:szCs w:val="24"/>
          <w:lang w:val="en-GB"/>
        </w:rPr>
        <w:t xml:space="preserve">the </w:t>
      </w:r>
      <w:r w:rsidRPr="004C3571">
        <w:rPr>
          <w:rFonts w:ascii="Times New Roman" w:eastAsia="TimesNewRomanPSMT" w:hAnsi="Times New Roman" w:cs="Times New Roman"/>
          <w:szCs w:val="24"/>
          <w:lang w:val="en-GB"/>
        </w:rPr>
        <w:t>monsoon</w:t>
      </w:r>
      <w:r>
        <w:rPr>
          <w:rFonts w:ascii="Times New Roman" w:eastAsia="TimesNewRomanPSMT" w:hAnsi="Times New Roman" w:cs="Times New Roman"/>
          <w:szCs w:val="24"/>
          <w:lang w:val="en-GB"/>
        </w:rPr>
        <w:t>s</w:t>
      </w:r>
      <w:r w:rsidRPr="004C3571">
        <w:rPr>
          <w:rFonts w:ascii="Times New Roman" w:eastAsia="TimesNewRomanPSMT" w:hAnsi="Times New Roman" w:cs="Times New Roman"/>
          <w:szCs w:val="24"/>
          <w:lang w:val="en-GB"/>
        </w:rPr>
        <w:t>.</w:t>
      </w:r>
      <w:r>
        <w:rPr>
          <w:rFonts w:ascii="Times New Roman" w:eastAsia="Times New Roman" w:hAnsi="Times New Roman" w:cs="Times New Roman"/>
          <w:color w:val="000000"/>
          <w:szCs w:val="24"/>
          <w:lang w:val="en-GB"/>
        </w:rPr>
        <w:t xml:space="preserve"> Following</w:t>
      </w:r>
      <w:r w:rsidRPr="00612713">
        <w:rPr>
          <w:rFonts w:ascii="Times New Roman" w:eastAsia="TimesNewRomanPSMT" w:hAnsi="Times New Roman" w:cs="Times New Roman"/>
          <w:szCs w:val="24"/>
          <w:lang w:val="en-GB"/>
        </w:rPr>
        <w:t xml:space="preserve"> </w:t>
      </w:r>
      <w:r w:rsidRPr="004C3571">
        <w:rPr>
          <w:rFonts w:ascii="Times New Roman" w:eastAsia="TimesNewRomanPSMT" w:hAnsi="Times New Roman" w:cs="Times New Roman"/>
          <w:szCs w:val="24"/>
          <w:lang w:val="en-GB"/>
        </w:rPr>
        <w:t>Benítez-Rojo</w:t>
      </w:r>
      <w:r>
        <w:rPr>
          <w:rFonts w:ascii="Times New Roman" w:eastAsia="TimesNewRomanPSMT" w:hAnsi="Times New Roman" w:cs="Times New Roman"/>
          <w:szCs w:val="24"/>
          <w:lang w:val="en-GB"/>
        </w:rPr>
        <w:t>’s</w:t>
      </w:r>
      <w:r>
        <w:rPr>
          <w:rFonts w:ascii="Times New Roman" w:eastAsia="Times New Roman" w:hAnsi="Times New Roman" w:cs="Times New Roman"/>
          <w:color w:val="000000"/>
          <w:szCs w:val="24"/>
          <w:lang w:val="en-GB"/>
        </w:rPr>
        <w:t xml:space="preserve"> the ‘repeating island’ approach, I trace dispersed ethnic networks and circulations taking place across the South China Sea, but geographically, politically, and economically condensed into nodal points of small islands and minor ports throughout the 18</w:t>
      </w:r>
      <w:r w:rsidRPr="00A00DE9">
        <w:rPr>
          <w:rFonts w:ascii="Times New Roman" w:eastAsia="Times New Roman" w:hAnsi="Times New Roman" w:cs="Times New Roman"/>
          <w:color w:val="000000"/>
          <w:szCs w:val="24"/>
          <w:vertAlign w:val="superscript"/>
          <w:lang w:val="en-GB"/>
        </w:rPr>
        <w:t>th</w:t>
      </w:r>
      <w:r>
        <w:rPr>
          <w:rFonts w:ascii="Times New Roman" w:eastAsia="Times New Roman" w:hAnsi="Times New Roman" w:cs="Times New Roman"/>
          <w:color w:val="000000"/>
          <w:szCs w:val="24"/>
          <w:lang w:val="en-GB"/>
        </w:rPr>
        <w:t xml:space="preserve"> and 19</w:t>
      </w:r>
      <w:r w:rsidRPr="00A00DE9">
        <w:rPr>
          <w:rFonts w:ascii="Times New Roman" w:eastAsia="Times New Roman" w:hAnsi="Times New Roman" w:cs="Times New Roman"/>
          <w:color w:val="000000"/>
          <w:szCs w:val="24"/>
          <w:vertAlign w:val="superscript"/>
          <w:lang w:val="en-GB"/>
        </w:rPr>
        <w:t>t</w:t>
      </w:r>
      <w:r>
        <w:rPr>
          <w:rFonts w:ascii="Times New Roman" w:eastAsia="Times New Roman" w:hAnsi="Times New Roman" w:cs="Times New Roman"/>
          <w:color w:val="000000"/>
          <w:szCs w:val="24"/>
          <w:vertAlign w:val="superscript"/>
          <w:lang w:val="en-GB"/>
        </w:rPr>
        <w:t>h</w:t>
      </w:r>
      <w:r>
        <w:rPr>
          <w:rFonts w:ascii="Times New Roman" w:eastAsia="Times New Roman" w:hAnsi="Times New Roman" w:cs="Times New Roman"/>
          <w:color w:val="000000"/>
          <w:szCs w:val="24"/>
          <w:lang w:val="en-GB"/>
        </w:rPr>
        <w:t xml:space="preserve"> centuries. I show that in the 21st century, these networks and circulations come to the fore in new configuration beyond the South China Sea. </w:t>
      </w:r>
      <w:proofErr w:type="spellStart"/>
      <w:r w:rsidRPr="004C3571">
        <w:rPr>
          <w:rFonts w:ascii="Times New Roman" w:eastAsia="Times New Roman" w:hAnsi="Times New Roman" w:cs="Times New Roman"/>
          <w:color w:val="000000"/>
          <w:szCs w:val="24"/>
          <w:lang w:val="en-GB"/>
        </w:rPr>
        <w:t>Transoceania</w:t>
      </w:r>
      <w:proofErr w:type="spellEnd"/>
      <w:r w:rsidRPr="004C3571">
        <w:rPr>
          <w:rFonts w:ascii="Times New Roman" w:eastAsia="Times New Roman" w:hAnsi="Times New Roman" w:cs="Times New Roman"/>
          <w:color w:val="000000"/>
          <w:szCs w:val="24"/>
          <w:lang w:val="en-GB"/>
        </w:rPr>
        <w:t xml:space="preserve"> </w:t>
      </w:r>
      <w:r>
        <w:rPr>
          <w:rFonts w:ascii="Times New Roman" w:eastAsia="Times New Roman" w:hAnsi="Times New Roman" w:cs="Times New Roman"/>
          <w:color w:val="000000"/>
          <w:szCs w:val="24"/>
          <w:lang w:val="en-GB"/>
        </w:rPr>
        <w:t xml:space="preserve">thus </w:t>
      </w:r>
      <w:r w:rsidRPr="004C3571">
        <w:rPr>
          <w:rFonts w:ascii="Times New Roman" w:eastAsia="Times New Roman" w:hAnsi="Times New Roman" w:cs="Times New Roman"/>
          <w:color w:val="000000"/>
          <w:szCs w:val="24"/>
          <w:lang w:val="en-GB"/>
        </w:rPr>
        <w:t>foregrounds the seafaring peoples who have always been mobile, thereby connecting various continents and ocean</w:t>
      </w:r>
      <w:r>
        <w:rPr>
          <w:rFonts w:ascii="Times New Roman" w:eastAsia="Times New Roman" w:hAnsi="Times New Roman" w:cs="Times New Roman"/>
          <w:color w:val="000000"/>
          <w:szCs w:val="24"/>
          <w:lang w:val="en-GB"/>
        </w:rPr>
        <w:t xml:space="preserve"> basins</w:t>
      </w:r>
      <w:r w:rsidRPr="004C3571">
        <w:rPr>
          <w:rFonts w:ascii="Times New Roman" w:eastAsia="Times New Roman" w:hAnsi="Times New Roman" w:cs="Times New Roman"/>
          <w:color w:val="000000"/>
          <w:szCs w:val="24"/>
          <w:lang w:val="en-GB"/>
        </w:rPr>
        <w:t xml:space="preserve"> beyond territorially bounded nation-states and homogeneous national histories. In doing so, </w:t>
      </w:r>
      <w:r w:rsidRPr="004C3571">
        <w:rPr>
          <w:rFonts w:ascii="Times New Roman" w:eastAsia="Times New Roman" w:hAnsi="Times New Roman" w:cs="Times New Roman"/>
          <w:szCs w:val="24"/>
          <w:lang w:val="en-GB"/>
        </w:rPr>
        <w:t xml:space="preserve">I am responding to Hann’s plea for a more thorough engagement with the Indian Ocean world, specifically by focusing on maritime </w:t>
      </w:r>
      <w:proofErr w:type="spellStart"/>
      <w:r w:rsidRPr="004C3571">
        <w:rPr>
          <w:rFonts w:ascii="Times New Roman" w:eastAsia="Times New Roman" w:hAnsi="Times New Roman" w:cs="Times New Roman"/>
          <w:szCs w:val="24"/>
          <w:lang w:val="en-GB"/>
        </w:rPr>
        <w:t>connectivities</w:t>
      </w:r>
      <w:proofErr w:type="spellEnd"/>
      <w:r>
        <w:rPr>
          <w:rFonts w:ascii="Times New Roman" w:eastAsia="Times New Roman" w:hAnsi="Times New Roman" w:cs="Times New Roman"/>
          <w:szCs w:val="24"/>
          <w:lang w:val="en-GB"/>
        </w:rPr>
        <w:t xml:space="preserve"> and mobilities</w:t>
      </w:r>
      <w:r w:rsidRPr="004C3571">
        <w:rPr>
          <w:rFonts w:ascii="Times New Roman" w:eastAsia="Times New Roman" w:hAnsi="Times New Roman" w:cs="Times New Roman"/>
          <w:szCs w:val="24"/>
          <w:lang w:val="en-GB"/>
        </w:rPr>
        <w:t>.</w:t>
      </w:r>
      <w:r w:rsidRPr="004C3571">
        <w:rPr>
          <w:rFonts w:ascii="Times New Roman" w:eastAsia="Times New Roman" w:hAnsi="Times New Roman" w:cs="Times New Roman"/>
          <w:color w:val="000000"/>
          <w:szCs w:val="24"/>
          <w:lang w:val="en-GB"/>
        </w:rPr>
        <w:t xml:space="preserve"> </w:t>
      </w:r>
    </w:p>
    <w:p w14:paraId="0FC75618" w14:textId="77777777" w:rsidR="00C535E0" w:rsidRPr="00D7128E" w:rsidRDefault="00C535E0" w:rsidP="00C535E0"/>
    <w:p w14:paraId="178FAC3E" w14:textId="77777777" w:rsidR="00C535E0" w:rsidRDefault="00C535E0">
      <w:pPr>
        <w:widowControl/>
        <w:rPr>
          <w:rFonts w:ascii="Times New Roman" w:hAnsi="Times New Roman" w:cs="Times New Roman"/>
          <w:b/>
          <w:sz w:val="28"/>
          <w:szCs w:val="28"/>
        </w:rPr>
      </w:pPr>
      <w:r>
        <w:rPr>
          <w:rFonts w:ascii="Times New Roman" w:hAnsi="Times New Roman" w:cs="Times New Roman"/>
          <w:b/>
          <w:sz w:val="28"/>
          <w:szCs w:val="28"/>
        </w:rPr>
        <w:br w:type="page"/>
      </w:r>
    </w:p>
    <w:p w14:paraId="465F550F" w14:textId="3AE8FF1C" w:rsidR="0058733B" w:rsidRPr="00B875A1" w:rsidRDefault="0058733B" w:rsidP="0058733B">
      <w:pPr>
        <w:rPr>
          <w:rFonts w:ascii="Times New Roman" w:hAnsi="Times New Roman" w:cs="Times New Roman"/>
          <w:b/>
          <w:sz w:val="28"/>
          <w:szCs w:val="28"/>
        </w:rPr>
      </w:pPr>
      <w:r w:rsidRPr="00B875A1">
        <w:rPr>
          <w:rFonts w:ascii="Times New Roman" w:hAnsi="Times New Roman" w:cs="Times New Roman"/>
          <w:b/>
          <w:sz w:val="28"/>
          <w:szCs w:val="28"/>
        </w:rPr>
        <w:lastRenderedPageBreak/>
        <w:t xml:space="preserve">The </w:t>
      </w:r>
      <w:proofErr w:type="spellStart"/>
      <w:r w:rsidRPr="00B875A1">
        <w:rPr>
          <w:rFonts w:ascii="Times New Roman" w:hAnsi="Times New Roman" w:cs="Times New Roman"/>
          <w:b/>
          <w:sz w:val="28"/>
          <w:szCs w:val="28"/>
        </w:rPr>
        <w:t>Yunnanese</w:t>
      </w:r>
      <w:proofErr w:type="spellEnd"/>
      <w:r w:rsidRPr="00B875A1">
        <w:rPr>
          <w:rFonts w:ascii="Times New Roman" w:hAnsi="Times New Roman" w:cs="Times New Roman"/>
          <w:b/>
          <w:sz w:val="28"/>
          <w:szCs w:val="28"/>
        </w:rPr>
        <w:t xml:space="preserve"> mule transport commissioned by the British authorities</w:t>
      </w:r>
    </w:p>
    <w:bookmarkEnd w:id="1"/>
    <w:p w14:paraId="524EF14C" w14:textId="77777777" w:rsidR="0058733B" w:rsidRPr="00405C6D" w:rsidRDefault="0058733B" w:rsidP="0058733B">
      <w:pPr>
        <w:rPr>
          <w:rFonts w:ascii="Times New Roman" w:hAnsi="Times New Roman" w:cs="Times New Roman"/>
        </w:rPr>
      </w:pPr>
    </w:p>
    <w:p w14:paraId="398BCA13" w14:textId="77777777" w:rsidR="0058733B" w:rsidRDefault="0058733B" w:rsidP="0058733B">
      <w:pPr>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en-Chin Chang</w:t>
      </w:r>
    </w:p>
    <w:p w14:paraId="42D41019" w14:textId="77777777" w:rsidR="0058733B" w:rsidRDefault="0058733B" w:rsidP="0058733B">
      <w:pPr>
        <w:rPr>
          <w:rFonts w:ascii="Times New Roman" w:hAnsi="Times New Roman" w:cs="Times New Roman"/>
        </w:rPr>
      </w:pPr>
      <w:r w:rsidRPr="00B875A1">
        <w:rPr>
          <w:rFonts w:ascii="Times New Roman" w:hAnsi="Times New Roman" w:cs="Times New Roman"/>
        </w:rPr>
        <w:t xml:space="preserve">Research Center for Humanities and Social Studies, Academia </w:t>
      </w:r>
      <w:proofErr w:type="spellStart"/>
      <w:r w:rsidRPr="00B875A1">
        <w:rPr>
          <w:rFonts w:ascii="Times New Roman" w:hAnsi="Times New Roman" w:cs="Times New Roman"/>
        </w:rPr>
        <w:t>Sinica</w:t>
      </w:r>
      <w:proofErr w:type="spellEnd"/>
    </w:p>
    <w:p w14:paraId="5C7A56B6" w14:textId="77777777" w:rsidR="0058733B" w:rsidRPr="00405C6D" w:rsidRDefault="0058733B" w:rsidP="0058733B">
      <w:pPr>
        <w:rPr>
          <w:rFonts w:ascii="Times New Roman" w:hAnsi="Times New Roman" w:cs="Times New Roman"/>
        </w:rPr>
      </w:pPr>
    </w:p>
    <w:p w14:paraId="5C5D76D5" w14:textId="77777777" w:rsidR="0058733B" w:rsidRDefault="0058733B" w:rsidP="0058733B">
      <w:pPr>
        <w:rPr>
          <w:rFonts w:ascii="Times New Roman" w:hAnsi="Times New Roman" w:cs="Times New Roman"/>
        </w:rPr>
      </w:pPr>
      <w:r w:rsidRPr="00405C6D">
        <w:rPr>
          <w:rFonts w:ascii="Times New Roman" w:hAnsi="Times New Roman" w:cs="Times New Roman" w:hint="eastAsia"/>
        </w:rPr>
        <w:t>T</w:t>
      </w:r>
      <w:r w:rsidRPr="00405C6D">
        <w:rPr>
          <w:rFonts w:ascii="Times New Roman" w:hAnsi="Times New Roman" w:cs="Times New Roman"/>
        </w:rPr>
        <w:t xml:space="preserve">his paper examines </w:t>
      </w:r>
      <w:proofErr w:type="spellStart"/>
      <w:r w:rsidRPr="00405C6D">
        <w:rPr>
          <w:rFonts w:ascii="Times New Roman" w:hAnsi="Times New Roman" w:cs="Times New Roman"/>
        </w:rPr>
        <w:t>Yunnanese</w:t>
      </w:r>
      <w:proofErr w:type="spellEnd"/>
      <w:r w:rsidRPr="00405C6D">
        <w:rPr>
          <w:rFonts w:ascii="Times New Roman" w:hAnsi="Times New Roman" w:cs="Times New Roman"/>
        </w:rPr>
        <w:t xml:space="preserve"> participation in the mule transport commissioned by the British authorities in Burma during the colonial period. Owing to the border disputes between the Qing court and the British government, the Chinese government banned </w:t>
      </w:r>
      <w:proofErr w:type="spellStart"/>
      <w:r w:rsidRPr="00405C6D">
        <w:rPr>
          <w:rFonts w:ascii="Times New Roman" w:hAnsi="Times New Roman" w:cs="Times New Roman"/>
        </w:rPr>
        <w:t>Yunnanese</w:t>
      </w:r>
      <w:proofErr w:type="spellEnd"/>
      <w:r w:rsidRPr="00405C6D">
        <w:rPr>
          <w:rFonts w:ascii="Times New Roman" w:hAnsi="Times New Roman" w:cs="Times New Roman"/>
        </w:rPr>
        <w:t xml:space="preserve"> from engaging in this transport and labelled those breaking the law as “Han traitors,” and punished the ones caught. However, many </w:t>
      </w:r>
      <w:proofErr w:type="spellStart"/>
      <w:r w:rsidRPr="00405C6D">
        <w:rPr>
          <w:rFonts w:ascii="Times New Roman" w:hAnsi="Times New Roman" w:cs="Times New Roman"/>
        </w:rPr>
        <w:t>Yunnanese</w:t>
      </w:r>
      <w:proofErr w:type="spellEnd"/>
      <w:r w:rsidRPr="00405C6D">
        <w:rPr>
          <w:rFonts w:ascii="Times New Roman" w:hAnsi="Times New Roman" w:cs="Times New Roman"/>
        </w:rPr>
        <w:t xml:space="preserve"> residents risked their lives in this venture. The issue of the long-distance mule caravan trade between Yunnan and upland Southeast Asia is well known and has been extensively investigated by colonial officers and academics. Relevant research topics include the transport history, the caravan organization, trading routes, transported goods and their volumes and prices. However, the mule trans</w:t>
      </w:r>
      <w:r w:rsidRPr="00405C6D">
        <w:rPr>
          <w:rFonts w:ascii="Times New Roman" w:hAnsi="Times New Roman" w:cs="Times New Roman" w:hint="eastAsia"/>
        </w:rPr>
        <w:t xml:space="preserve">port commissioned by foreign authorities, which was termed </w:t>
      </w:r>
      <w:proofErr w:type="spellStart"/>
      <w:r w:rsidRPr="00405C6D">
        <w:rPr>
          <w:rFonts w:ascii="Times New Roman" w:hAnsi="Times New Roman" w:cs="Times New Roman" w:hint="eastAsia"/>
          <w:i/>
        </w:rPr>
        <w:t>tuo</w:t>
      </w:r>
      <w:proofErr w:type="spellEnd"/>
      <w:r w:rsidRPr="00405C6D">
        <w:rPr>
          <w:rFonts w:ascii="Times New Roman" w:hAnsi="Times New Roman" w:cs="Times New Roman" w:hint="eastAsia"/>
          <w:i/>
        </w:rPr>
        <w:t>-yang-jiao</w:t>
      </w:r>
      <w:r w:rsidRPr="00405C6D">
        <w:rPr>
          <w:rFonts w:ascii="Times New Roman" w:hAnsi="Times New Roman" w:cs="Times New Roman" w:hint="eastAsia"/>
        </w:rPr>
        <w:t xml:space="preserve"> (</w:t>
      </w:r>
      <w:r w:rsidRPr="00405C6D">
        <w:rPr>
          <w:rFonts w:ascii="Times New Roman" w:hAnsi="Times New Roman" w:cs="Times New Roman" w:hint="eastAsia"/>
        </w:rPr>
        <w:t>馱洋腳</w:t>
      </w:r>
      <w:r w:rsidRPr="00405C6D">
        <w:rPr>
          <w:rFonts w:ascii="Times New Roman" w:hAnsi="Times New Roman" w:cs="Times New Roman" w:hint="eastAsia"/>
        </w:rPr>
        <w:t>), has unfortunately never been explored.</w:t>
      </w:r>
      <w:r w:rsidRPr="00405C6D">
        <w:rPr>
          <w:rFonts w:ascii="Times New Roman" w:hAnsi="Times New Roman" w:cs="Times New Roman"/>
        </w:rPr>
        <w:t xml:space="preserve"> I reconstruct the organization of this (particular) venture based on colonial archives from the British Library and relevant Chinese publications. The main </w:t>
      </w:r>
      <w:r>
        <w:rPr>
          <w:rFonts w:ascii="Times New Roman" w:hAnsi="Times New Roman" w:cs="Times New Roman" w:hint="eastAsia"/>
        </w:rPr>
        <w:t>i</w:t>
      </w:r>
      <w:r>
        <w:rPr>
          <w:rFonts w:ascii="Times New Roman" w:hAnsi="Times New Roman" w:cs="Times New Roman"/>
        </w:rPr>
        <w:t xml:space="preserve">ssues </w:t>
      </w:r>
      <w:r w:rsidRPr="0056267D">
        <w:rPr>
          <w:rFonts w:ascii="Times New Roman" w:hAnsi="Times New Roman" w:cs="Times New Roman"/>
        </w:rPr>
        <w:t xml:space="preserve">I tackle are the dependence of the British on the </w:t>
      </w:r>
      <w:proofErr w:type="spellStart"/>
      <w:r w:rsidRPr="0056267D">
        <w:rPr>
          <w:rFonts w:ascii="Times New Roman" w:hAnsi="Times New Roman" w:cs="Times New Roman"/>
        </w:rPr>
        <w:t>Yunnanese</w:t>
      </w:r>
      <w:proofErr w:type="spellEnd"/>
      <w:r w:rsidRPr="0056267D">
        <w:rPr>
          <w:rFonts w:ascii="Times New Roman" w:hAnsi="Times New Roman" w:cs="Times New Roman"/>
        </w:rPr>
        <w:t xml:space="preserve"> for the transport and the arrangement of contracts between the two parties. I also explore the nature of the contracts in terms of rental terms and conditions on the needed numbers of mules and muleteers, the service duration, the load carried by the mule, the content of the transported goods, and potential risks during the service. I have sought to interpret the political structure of this expansive borderland which accommodated multiple powers ranging from local and regional to international. Lastly, I have tried to understand the continuation by ordinary </w:t>
      </w:r>
      <w:proofErr w:type="spellStart"/>
      <w:r w:rsidRPr="0056267D">
        <w:rPr>
          <w:rFonts w:ascii="Times New Roman" w:hAnsi="Times New Roman" w:cs="Times New Roman"/>
        </w:rPr>
        <w:t>Yunnanese</w:t>
      </w:r>
      <w:proofErr w:type="spellEnd"/>
      <w:r w:rsidRPr="0056267D">
        <w:rPr>
          <w:rFonts w:ascii="Times New Roman" w:hAnsi="Times New Roman" w:cs="Times New Roman"/>
        </w:rPr>
        <w:t xml:space="preserve"> of this long history of mobility and engagement in mule conveyance, in the midst of political entanglement.</w:t>
      </w:r>
    </w:p>
    <w:p w14:paraId="5E649CE4" w14:textId="77777777" w:rsidR="001F7411" w:rsidRPr="0058733B" w:rsidRDefault="001F7411" w:rsidP="00AD245F">
      <w:pPr>
        <w:rPr>
          <w:rFonts w:ascii="Times New Roman" w:hAnsi="Times New Roman" w:cs="Times New Roman"/>
        </w:rPr>
      </w:pPr>
    </w:p>
    <w:sectPr w:rsidR="001F7411" w:rsidRPr="005873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6B93" w14:textId="77777777" w:rsidR="00201414" w:rsidRDefault="00201414" w:rsidP="00F43C67">
      <w:r>
        <w:separator/>
      </w:r>
    </w:p>
  </w:endnote>
  <w:endnote w:type="continuationSeparator" w:id="0">
    <w:p w14:paraId="2F04B8F7" w14:textId="77777777" w:rsidR="00201414" w:rsidRDefault="00201414" w:rsidP="00F4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20000003" w:usb1="08070000" w:usb2="00000010" w:usb3="00000000" w:csb0="0002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C32C" w14:textId="77777777" w:rsidR="00201414" w:rsidRDefault="00201414" w:rsidP="00F43C67">
      <w:r>
        <w:separator/>
      </w:r>
    </w:p>
  </w:footnote>
  <w:footnote w:type="continuationSeparator" w:id="0">
    <w:p w14:paraId="3DD8BDBD" w14:textId="77777777" w:rsidR="00201414" w:rsidRDefault="00201414" w:rsidP="00F43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hyphenationZone w:val="42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4D"/>
    <w:rsid w:val="00074DA8"/>
    <w:rsid w:val="000B1B3F"/>
    <w:rsid w:val="00147082"/>
    <w:rsid w:val="00183D73"/>
    <w:rsid w:val="0019233E"/>
    <w:rsid w:val="001F7411"/>
    <w:rsid w:val="00201414"/>
    <w:rsid w:val="00204C30"/>
    <w:rsid w:val="00220411"/>
    <w:rsid w:val="00254F83"/>
    <w:rsid w:val="002710C0"/>
    <w:rsid w:val="003752C2"/>
    <w:rsid w:val="00410CBF"/>
    <w:rsid w:val="004673D4"/>
    <w:rsid w:val="004854C5"/>
    <w:rsid w:val="00512417"/>
    <w:rsid w:val="00584815"/>
    <w:rsid w:val="0058733B"/>
    <w:rsid w:val="005C217A"/>
    <w:rsid w:val="005E2901"/>
    <w:rsid w:val="00610FEA"/>
    <w:rsid w:val="00647974"/>
    <w:rsid w:val="00663DA8"/>
    <w:rsid w:val="006846D0"/>
    <w:rsid w:val="006E5A96"/>
    <w:rsid w:val="00720E6C"/>
    <w:rsid w:val="00762582"/>
    <w:rsid w:val="00773A24"/>
    <w:rsid w:val="00811E4D"/>
    <w:rsid w:val="0092755C"/>
    <w:rsid w:val="00946EE7"/>
    <w:rsid w:val="009710FA"/>
    <w:rsid w:val="009873A9"/>
    <w:rsid w:val="00A23103"/>
    <w:rsid w:val="00A26D48"/>
    <w:rsid w:val="00AD245F"/>
    <w:rsid w:val="00B10107"/>
    <w:rsid w:val="00B36622"/>
    <w:rsid w:val="00B550E6"/>
    <w:rsid w:val="00C504EC"/>
    <w:rsid w:val="00C535E0"/>
    <w:rsid w:val="00C56405"/>
    <w:rsid w:val="00C737C0"/>
    <w:rsid w:val="00C939DA"/>
    <w:rsid w:val="00CA0903"/>
    <w:rsid w:val="00CA3CF6"/>
    <w:rsid w:val="00CC06F2"/>
    <w:rsid w:val="00CC4CB3"/>
    <w:rsid w:val="00D268D0"/>
    <w:rsid w:val="00E83CF3"/>
    <w:rsid w:val="00F43C67"/>
    <w:rsid w:val="00F532B1"/>
    <w:rsid w:val="00F97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2E83"/>
  <w15:chartTrackingRefBased/>
  <w15:docId w15:val="{B52BDF26-FFB5-49B7-850D-98B242B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F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2582"/>
    <w:rPr>
      <w:sz w:val="16"/>
      <w:szCs w:val="16"/>
    </w:rPr>
  </w:style>
  <w:style w:type="paragraph" w:styleId="CommentText">
    <w:name w:val="annotation text"/>
    <w:basedOn w:val="Normal"/>
    <w:link w:val="CommentTextChar"/>
    <w:uiPriority w:val="99"/>
    <w:unhideWhenUsed/>
    <w:rsid w:val="00762582"/>
    <w:rPr>
      <w:sz w:val="20"/>
      <w:szCs w:val="20"/>
    </w:rPr>
  </w:style>
  <w:style w:type="character" w:customStyle="1" w:styleId="CommentTextChar">
    <w:name w:val="Comment Text Char"/>
    <w:basedOn w:val="DefaultParagraphFont"/>
    <w:link w:val="CommentText"/>
    <w:uiPriority w:val="99"/>
    <w:rsid w:val="00762582"/>
    <w:rPr>
      <w:sz w:val="20"/>
      <w:szCs w:val="20"/>
    </w:rPr>
  </w:style>
  <w:style w:type="paragraph" w:styleId="CommentSubject">
    <w:name w:val="annotation subject"/>
    <w:basedOn w:val="CommentText"/>
    <w:next w:val="CommentText"/>
    <w:link w:val="CommentSubjectChar"/>
    <w:uiPriority w:val="99"/>
    <w:semiHidden/>
    <w:unhideWhenUsed/>
    <w:rsid w:val="00762582"/>
    <w:rPr>
      <w:b/>
      <w:bCs/>
    </w:rPr>
  </w:style>
  <w:style w:type="character" w:customStyle="1" w:styleId="CommentSubjectChar">
    <w:name w:val="Comment Subject Char"/>
    <w:basedOn w:val="CommentTextChar"/>
    <w:link w:val="CommentSubject"/>
    <w:uiPriority w:val="99"/>
    <w:semiHidden/>
    <w:rsid w:val="00762582"/>
    <w:rPr>
      <w:b/>
      <w:bCs/>
      <w:sz w:val="20"/>
      <w:szCs w:val="20"/>
    </w:rPr>
  </w:style>
  <w:style w:type="paragraph" w:styleId="BalloonText">
    <w:name w:val="Balloon Text"/>
    <w:basedOn w:val="Normal"/>
    <w:link w:val="BalloonTextChar"/>
    <w:uiPriority w:val="99"/>
    <w:semiHidden/>
    <w:unhideWhenUsed/>
    <w:rsid w:val="004854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54C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F43C6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43C67"/>
    <w:rPr>
      <w:sz w:val="20"/>
      <w:szCs w:val="20"/>
    </w:rPr>
  </w:style>
  <w:style w:type="paragraph" w:styleId="Footer">
    <w:name w:val="footer"/>
    <w:basedOn w:val="Normal"/>
    <w:link w:val="FooterChar"/>
    <w:uiPriority w:val="99"/>
    <w:unhideWhenUsed/>
    <w:rsid w:val="00F43C6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43C67"/>
    <w:rPr>
      <w:sz w:val="20"/>
      <w:szCs w:val="20"/>
    </w:rPr>
  </w:style>
  <w:style w:type="character" w:styleId="Hyperlink">
    <w:name w:val="Hyperlink"/>
    <w:basedOn w:val="DefaultParagraphFont"/>
    <w:uiPriority w:val="99"/>
    <w:unhideWhenUsed/>
    <w:rsid w:val="00CA0903"/>
    <w:rPr>
      <w:color w:val="0563C1" w:themeColor="hyperlink"/>
      <w:u w:val="single"/>
    </w:rPr>
  </w:style>
  <w:style w:type="character" w:styleId="UnresolvedMention">
    <w:name w:val="Unresolved Mention"/>
    <w:basedOn w:val="DefaultParagraphFont"/>
    <w:uiPriority w:val="99"/>
    <w:semiHidden/>
    <w:unhideWhenUsed/>
    <w:rsid w:val="00CA0903"/>
    <w:rPr>
      <w:color w:val="605E5C"/>
      <w:shd w:val="clear" w:color="auto" w:fill="E1DFDD"/>
    </w:rPr>
  </w:style>
  <w:style w:type="paragraph" w:customStyle="1" w:styleId="Default">
    <w:name w:val="Default"/>
    <w:rsid w:val="00AD245F"/>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el.cederlof@lnu.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w.vanschendel@uva.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cc@gate.sinica.edu.tw" TargetMode="External"/><Relationship Id="rId11" Type="http://schemas.openxmlformats.org/officeDocument/2006/relationships/hyperlink" Target="mailto:wencc@gate.sinica.edu.tw" TargetMode="External"/><Relationship Id="rId5" Type="http://schemas.openxmlformats.org/officeDocument/2006/relationships/endnotes" Target="endnotes.xml"/><Relationship Id="rId10" Type="http://schemas.openxmlformats.org/officeDocument/2006/relationships/hyperlink" Target="mailto:Edyta.roszko@cmi.no" TargetMode="External"/><Relationship Id="rId4" Type="http://schemas.openxmlformats.org/officeDocument/2006/relationships/footnotes" Target="footnotes.xml"/><Relationship Id="rId9" Type="http://schemas.openxmlformats.org/officeDocument/2006/relationships/hyperlink" Target="mailto:hmjxm@ust.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wencc</dc:creator>
  <cp:keywords/>
  <dc:description/>
  <cp:lastModifiedBy>Siegers, S.R. (Yayah)</cp:lastModifiedBy>
  <cp:revision>2</cp:revision>
  <cp:lastPrinted>2023-08-26T07:00:00Z</cp:lastPrinted>
  <dcterms:created xsi:type="dcterms:W3CDTF">2024-01-22T15:20:00Z</dcterms:created>
  <dcterms:modified xsi:type="dcterms:W3CDTF">2024-01-22T15:20:00Z</dcterms:modified>
</cp:coreProperties>
</file>