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46F7" w14:textId="77777777" w:rsidR="00CA1FA6" w:rsidRPr="00E3140C" w:rsidRDefault="00CA1FA6">
      <w:pPr>
        <w:rPr>
          <w:b/>
          <w:bCs/>
          <w:lang w:val="en-US"/>
        </w:rPr>
      </w:pPr>
    </w:p>
    <w:p w14:paraId="3397075E" w14:textId="5866B620" w:rsidR="008B2C35" w:rsidRDefault="00CC18B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Panel: </w:t>
      </w:r>
      <w:r w:rsidR="00F755E8">
        <w:rPr>
          <w:b/>
          <w:bCs/>
          <w:lang w:val="en-US"/>
        </w:rPr>
        <w:t>Creativity and Innovation in Vietnam</w:t>
      </w:r>
    </w:p>
    <w:p w14:paraId="17B4D619" w14:textId="77777777" w:rsidR="00CC18BD" w:rsidRDefault="00CC18BD">
      <w:pPr>
        <w:rPr>
          <w:b/>
          <w:bCs/>
          <w:lang w:val="en-US"/>
        </w:rPr>
      </w:pPr>
    </w:p>
    <w:p w14:paraId="2E73FC69" w14:textId="7D6A2123" w:rsidR="00CC18BD" w:rsidRDefault="00CC18BD">
      <w:pPr>
        <w:rPr>
          <w:lang w:val="en-US"/>
        </w:rPr>
      </w:pPr>
      <w:r>
        <w:rPr>
          <w:b/>
          <w:bCs/>
          <w:lang w:val="en-US"/>
        </w:rPr>
        <w:t>Conveners:</w:t>
      </w:r>
      <w:r>
        <w:rPr>
          <w:b/>
          <w:bCs/>
          <w:lang w:val="en-US"/>
        </w:rPr>
        <w:tab/>
      </w:r>
      <w:r w:rsidRPr="00CC18BD">
        <w:rPr>
          <w:lang w:val="en-US"/>
        </w:rPr>
        <w:t>Annuska Derks and Esther Horat, University of Zurich</w:t>
      </w:r>
    </w:p>
    <w:p w14:paraId="6757CA15" w14:textId="49DFB4BE" w:rsidR="00CC18BD" w:rsidRPr="00CC18BD" w:rsidRDefault="00CC18B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annuska.derks@uzh.ch</w:t>
      </w:r>
    </w:p>
    <w:p w14:paraId="1126FF7A" w14:textId="77777777" w:rsidR="00CC18BD" w:rsidRDefault="00CC18BD" w:rsidP="00EE379B">
      <w:pPr>
        <w:spacing w:after="120"/>
        <w:jc w:val="both"/>
        <w:rPr>
          <w:rFonts w:cstheme="minorHAnsi"/>
          <w:color w:val="000000" w:themeColor="text1"/>
          <w:shd w:val="clear" w:color="auto" w:fill="FFFFFF"/>
          <w:lang w:val="en-US"/>
        </w:rPr>
      </w:pPr>
    </w:p>
    <w:p w14:paraId="11508CA1" w14:textId="31658B10" w:rsidR="00CC18BD" w:rsidRPr="00CC18BD" w:rsidRDefault="00CC18BD" w:rsidP="00EE379B">
      <w:pPr>
        <w:spacing w:after="120"/>
        <w:jc w:val="both"/>
        <w:rPr>
          <w:rFonts w:cstheme="minorHAnsi"/>
          <w:b/>
          <w:bCs/>
          <w:color w:val="000000" w:themeColor="text1"/>
          <w:shd w:val="clear" w:color="auto" w:fill="FFFFFF"/>
          <w:lang w:val="en-US"/>
        </w:rPr>
      </w:pPr>
      <w:r w:rsidRPr="00CC18BD">
        <w:rPr>
          <w:rFonts w:cstheme="minorHAnsi"/>
          <w:b/>
          <w:bCs/>
          <w:color w:val="000000" w:themeColor="text1"/>
          <w:shd w:val="clear" w:color="auto" w:fill="FFFFFF"/>
          <w:lang w:val="en-US"/>
        </w:rPr>
        <w:t>Panel description</w:t>
      </w:r>
    </w:p>
    <w:p w14:paraId="426660B4" w14:textId="20239D26" w:rsidR="00EE379B" w:rsidRDefault="00F755E8" w:rsidP="00EE379B">
      <w:pPr>
        <w:spacing w:after="120"/>
        <w:jc w:val="both"/>
        <w:rPr>
          <w:rFonts w:cstheme="minorHAnsi"/>
          <w:color w:val="000000" w:themeColor="text1"/>
          <w:shd w:val="clear" w:color="auto" w:fill="FFFFFF"/>
          <w:lang w:val="en-US"/>
        </w:rPr>
      </w:pPr>
      <w:r>
        <w:rPr>
          <w:rFonts w:cstheme="minorHAnsi"/>
          <w:color w:val="000000" w:themeColor="text1"/>
          <w:shd w:val="clear" w:color="auto" w:fill="FFFFFF"/>
          <w:lang w:val="en-US"/>
        </w:rPr>
        <w:t>Innovation has become the buzzword of our time. I</w:t>
      </w:r>
      <w:r w:rsidR="004861E7">
        <w:rPr>
          <w:rFonts w:cstheme="minorHAnsi"/>
          <w:color w:val="000000" w:themeColor="text1"/>
          <w:shd w:val="clear" w:color="auto" w:fill="FFFFFF"/>
          <w:lang w:val="en-US"/>
        </w:rPr>
        <w:t xml:space="preserve">nnovation is seen </w:t>
      </w:r>
      <w:r>
        <w:rPr>
          <w:rFonts w:cstheme="minorHAnsi"/>
          <w:color w:val="000000" w:themeColor="text1"/>
          <w:shd w:val="clear" w:color="auto" w:fill="FFFFFF"/>
          <w:lang w:val="en-US"/>
        </w:rPr>
        <w:t xml:space="preserve">as essential for accelerating economic growth, improving standards of living and achieving sustainable development goals. </w:t>
      </w:r>
      <w:r w:rsidR="00EE379B" w:rsidRPr="00F9418A">
        <w:rPr>
          <w:rFonts w:cstheme="minorHAnsi"/>
          <w:color w:val="000000" w:themeColor="text1"/>
          <w:shd w:val="clear" w:color="auto" w:fill="FFFFFF"/>
          <w:lang w:val="en-US"/>
        </w:rPr>
        <w:t>Behind th</w:t>
      </w:r>
      <w:r w:rsidR="00EE379B">
        <w:rPr>
          <w:rFonts w:cstheme="minorHAnsi"/>
          <w:color w:val="000000" w:themeColor="text1"/>
          <w:shd w:val="clear" w:color="auto" w:fill="FFFFFF"/>
          <w:lang w:val="en-US"/>
        </w:rPr>
        <w:t>e</w:t>
      </w:r>
      <w:r w:rsidR="00EE379B" w:rsidRPr="00F9418A">
        <w:rPr>
          <w:rFonts w:cstheme="minorHAnsi"/>
          <w:color w:val="000000" w:themeColor="text1"/>
          <w:shd w:val="clear" w:color="auto" w:fill="FFFFFF"/>
          <w:lang w:val="en-US"/>
        </w:rPr>
        <w:t xml:space="preserve"> exaltation of innovation is a strong belief 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in the need for </w:t>
      </w:r>
      <w:r w:rsidR="00EE379B" w:rsidRPr="00F9418A">
        <w:rPr>
          <w:rFonts w:cstheme="minorHAnsi"/>
          <w:color w:val="000000" w:themeColor="text1"/>
          <w:shd w:val="clear" w:color="auto" w:fill="FFFFFF"/>
          <w:lang w:val="en-US"/>
        </w:rPr>
        <w:t xml:space="preserve">technological improvements and progress 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to solve </w:t>
      </w:r>
      <w:r w:rsidR="00896B30">
        <w:rPr>
          <w:rFonts w:cstheme="minorHAnsi"/>
          <w:color w:val="000000" w:themeColor="text1"/>
          <w:shd w:val="clear" w:color="auto" w:fill="FFFFFF"/>
          <w:lang w:val="en-US"/>
        </w:rPr>
        <w:t xml:space="preserve">the 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>pressing social, economic and environmental problems</w:t>
      </w:r>
      <w:r w:rsidR="00896B30">
        <w:rPr>
          <w:rFonts w:cstheme="minorHAnsi"/>
          <w:color w:val="000000" w:themeColor="text1"/>
          <w:shd w:val="clear" w:color="auto" w:fill="FFFFFF"/>
          <w:lang w:val="en-US"/>
        </w:rPr>
        <w:t xml:space="preserve"> of our time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, </w:t>
      </w:r>
      <w:r w:rsidR="00EE379B" w:rsidRPr="00F9418A">
        <w:rPr>
          <w:rFonts w:cstheme="minorHAnsi"/>
          <w:color w:val="000000" w:themeColor="text1"/>
          <w:shd w:val="clear" w:color="auto" w:fill="FFFFFF"/>
          <w:lang w:val="en-US"/>
        </w:rPr>
        <w:t xml:space="preserve">and </w:t>
      </w:r>
      <w:r w:rsidR="00E3695F">
        <w:rPr>
          <w:rFonts w:cstheme="minorHAnsi"/>
          <w:color w:val="000000" w:themeColor="text1"/>
          <w:shd w:val="clear" w:color="auto" w:fill="FFFFFF"/>
          <w:lang w:val="en-US"/>
        </w:rPr>
        <w:t>in</w:t>
      </w:r>
      <w:r w:rsidR="00EE379B" w:rsidRPr="00F9418A">
        <w:rPr>
          <w:rFonts w:cstheme="minorHAnsi"/>
          <w:color w:val="000000" w:themeColor="text1"/>
          <w:shd w:val="clear" w:color="auto" w:fill="FFFFFF"/>
          <w:lang w:val="en-US"/>
        </w:rPr>
        <w:t xml:space="preserve"> people’s ability</w:t>
      </w:r>
      <w:r w:rsidR="00E3695F">
        <w:rPr>
          <w:rFonts w:cstheme="minorHAnsi"/>
          <w:color w:val="000000" w:themeColor="text1"/>
          <w:shd w:val="clear" w:color="auto" w:fill="FFFFFF"/>
          <w:lang w:val="en-US"/>
        </w:rPr>
        <w:t xml:space="preserve"> to</w:t>
      </w:r>
      <w:r w:rsidR="00EE379B" w:rsidRPr="00F9418A">
        <w:rPr>
          <w:rFonts w:cstheme="minorHAnsi"/>
          <w:color w:val="000000" w:themeColor="text1"/>
          <w:shd w:val="clear" w:color="auto" w:fill="FFFFFF"/>
          <w:lang w:val="en-US"/>
        </w:rPr>
        <w:t xml:space="preserve"> innovate, work and think creatively, and implement their new ideas through entrepreneurial practices.</w:t>
      </w:r>
    </w:p>
    <w:p w14:paraId="566C5B34" w14:textId="5F386B01" w:rsidR="00082B41" w:rsidRDefault="00F755E8" w:rsidP="007F0937">
      <w:pPr>
        <w:spacing w:after="120"/>
        <w:jc w:val="both"/>
        <w:rPr>
          <w:rFonts w:cstheme="minorHAnsi"/>
          <w:color w:val="000000" w:themeColor="text1"/>
          <w:shd w:val="clear" w:color="auto" w:fill="FFFFFF"/>
          <w:lang w:val="en-US"/>
        </w:rPr>
      </w:pPr>
      <w:r>
        <w:rPr>
          <w:rFonts w:cstheme="minorHAnsi"/>
          <w:color w:val="000000" w:themeColor="text1"/>
          <w:shd w:val="clear" w:color="auto" w:fill="FFFFFF"/>
          <w:lang w:val="en-US"/>
        </w:rPr>
        <w:t>Vietnam</w:t>
      </w:r>
      <w:r w:rsidR="00EE379B">
        <w:rPr>
          <w:rFonts w:cstheme="minorHAnsi"/>
          <w:color w:val="000000" w:themeColor="text1"/>
          <w:shd w:val="clear" w:color="auto" w:fill="FFFFFF"/>
          <w:lang w:val="en-US"/>
        </w:rPr>
        <w:t xml:space="preserve"> offers an interesting case </w:t>
      </w:r>
      <w:r w:rsidR="008D34C9">
        <w:rPr>
          <w:rFonts w:cstheme="minorHAnsi"/>
          <w:color w:val="000000" w:themeColor="text1"/>
          <w:shd w:val="clear" w:color="auto" w:fill="FFFFFF"/>
          <w:lang w:val="en-US"/>
        </w:rPr>
        <w:t>for</w:t>
      </w:r>
      <w:r w:rsidR="00EE379B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  <w:r w:rsidR="00BB03B3">
        <w:rPr>
          <w:rFonts w:cstheme="minorHAnsi"/>
          <w:color w:val="000000" w:themeColor="text1"/>
          <w:shd w:val="clear" w:color="auto" w:fill="FFFFFF"/>
          <w:lang w:val="en-US"/>
        </w:rPr>
        <w:t>studying</w:t>
      </w:r>
      <w:r w:rsidR="00EE379B">
        <w:rPr>
          <w:rFonts w:cstheme="minorHAnsi"/>
          <w:color w:val="000000" w:themeColor="text1"/>
          <w:shd w:val="clear" w:color="auto" w:fill="FFFFFF"/>
          <w:lang w:val="en-US"/>
        </w:rPr>
        <w:t xml:space="preserve"> the makings and meanings of innovation. During the past years, the</w:t>
      </w:r>
      <w:r>
        <w:rPr>
          <w:rFonts w:cstheme="minorHAnsi"/>
          <w:color w:val="000000" w:themeColor="text1"/>
          <w:shd w:val="clear" w:color="auto" w:fill="FFFFFF"/>
          <w:lang w:val="en-US"/>
        </w:rPr>
        <w:t xml:space="preserve"> concept of “creative innovation” (</w:t>
      </w:r>
      <w:proofErr w:type="spellStart"/>
      <w:r w:rsidRPr="00EE379B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>đổi</w:t>
      </w:r>
      <w:proofErr w:type="spellEnd"/>
      <w:r w:rsidRPr="00EE379B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E379B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>mới</w:t>
      </w:r>
      <w:proofErr w:type="spellEnd"/>
      <w:r w:rsidRPr="00EE379B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E379B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>sáng</w:t>
      </w:r>
      <w:proofErr w:type="spellEnd"/>
      <w:r w:rsidRPr="00EE379B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E379B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>tạo</w:t>
      </w:r>
      <w:proofErr w:type="spellEnd"/>
      <w:r>
        <w:rPr>
          <w:rFonts w:cstheme="minorHAnsi"/>
          <w:color w:val="000000" w:themeColor="text1"/>
          <w:shd w:val="clear" w:color="auto" w:fill="FFFFFF"/>
          <w:lang w:val="en-US"/>
        </w:rPr>
        <w:t xml:space="preserve">) </w:t>
      </w:r>
      <w:r w:rsidR="00EE379B">
        <w:rPr>
          <w:rFonts w:cstheme="minorHAnsi"/>
          <w:color w:val="000000" w:themeColor="text1"/>
          <w:shd w:val="clear" w:color="auto" w:fill="FFFFFF"/>
          <w:lang w:val="en-US"/>
        </w:rPr>
        <w:t xml:space="preserve">has gained prominence among those 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>promoting the</w:t>
      </w:r>
      <w:r w:rsidR="00EE379B">
        <w:rPr>
          <w:rFonts w:cstheme="minorHAnsi"/>
          <w:color w:val="000000" w:themeColor="text1"/>
          <w:shd w:val="clear" w:color="auto" w:fill="FFFFFF"/>
          <w:lang w:val="en-US"/>
        </w:rPr>
        <w:t xml:space="preserve"> country’s</w:t>
      </w:r>
      <w:r w:rsidR="00D60161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  <w:r w:rsidR="00EE379B">
        <w:rPr>
          <w:rFonts w:cstheme="minorHAnsi"/>
          <w:color w:val="000000" w:themeColor="text1"/>
          <w:shd w:val="clear" w:color="auto" w:fill="FFFFFF"/>
          <w:lang w:val="en-US"/>
        </w:rPr>
        <w:t>move</w:t>
      </w:r>
      <w:r w:rsidR="00D60161">
        <w:rPr>
          <w:rFonts w:cstheme="minorHAnsi"/>
          <w:color w:val="000000" w:themeColor="text1"/>
          <w:shd w:val="clear" w:color="auto" w:fill="FFFFFF"/>
          <w:lang w:val="en-US"/>
        </w:rPr>
        <w:t xml:space="preserve"> t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>owards the</w:t>
      </w:r>
      <w:r>
        <w:rPr>
          <w:rFonts w:cstheme="minorHAnsi"/>
          <w:color w:val="000000" w:themeColor="text1"/>
          <w:shd w:val="clear" w:color="auto" w:fill="FFFFFF"/>
          <w:lang w:val="en-US"/>
        </w:rPr>
        <w:t xml:space="preserve"> Industrial Revolution 4.0.</w:t>
      </w:r>
      <w:r w:rsidR="00082B41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  <w:r w:rsidR="008D34C9">
        <w:rPr>
          <w:rFonts w:cstheme="minorHAnsi"/>
          <w:color w:val="000000" w:themeColor="text1"/>
          <w:shd w:val="clear" w:color="auto" w:fill="FFFFFF"/>
          <w:lang w:val="en-US"/>
        </w:rPr>
        <w:t>This idea about progress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 has been linked to a range of creativ</w:t>
      </w:r>
      <w:r w:rsidR="008D34C9">
        <w:rPr>
          <w:rFonts w:cstheme="minorHAnsi"/>
          <w:color w:val="000000" w:themeColor="text1"/>
          <w:shd w:val="clear" w:color="auto" w:fill="FFFFFF"/>
          <w:lang w:val="en-US"/>
        </w:rPr>
        <w:t>ity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 and innovation practices, from the emergence of i</w:t>
      </w:r>
      <w:r w:rsidR="00082B41">
        <w:rPr>
          <w:rFonts w:cstheme="minorHAnsi"/>
          <w:color w:val="000000" w:themeColor="text1"/>
          <w:shd w:val="clear" w:color="auto" w:fill="FFFFFF"/>
          <w:lang w:val="en-US"/>
        </w:rPr>
        <w:t>nnovation lab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s and </w:t>
      </w:r>
      <w:r w:rsidR="00082B41">
        <w:rPr>
          <w:rFonts w:cstheme="minorHAnsi"/>
          <w:color w:val="000000" w:themeColor="text1"/>
          <w:shd w:val="clear" w:color="auto" w:fill="FFFFFF"/>
          <w:lang w:val="en-US"/>
        </w:rPr>
        <w:t>creative hubs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, investments in digitalization and </w:t>
      </w:r>
      <w:r w:rsidR="00082B41">
        <w:rPr>
          <w:rFonts w:cstheme="minorHAnsi"/>
          <w:color w:val="000000" w:themeColor="text1"/>
          <w:shd w:val="clear" w:color="auto" w:fill="FFFFFF"/>
          <w:lang w:val="en-US"/>
        </w:rPr>
        <w:t xml:space="preserve">the adoption (and adaption) of smart technologies 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>to the</w:t>
      </w:r>
      <w:r w:rsidR="00082B41">
        <w:rPr>
          <w:rFonts w:cstheme="minorHAnsi"/>
          <w:color w:val="000000" w:themeColor="text1"/>
          <w:shd w:val="clear" w:color="auto" w:fill="FFFFFF"/>
          <w:lang w:val="en-US"/>
        </w:rPr>
        <w:t xml:space="preserve"> promotion of renewable energies.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 Yet, </w:t>
      </w:r>
      <w:r w:rsidR="00896B30">
        <w:rPr>
          <w:rFonts w:cstheme="minorHAnsi"/>
          <w:color w:val="000000" w:themeColor="text1"/>
          <w:shd w:val="clear" w:color="auto" w:fill="FFFFFF"/>
          <w:lang w:val="en-US"/>
        </w:rPr>
        <w:t>little is known about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 how these creativ</w:t>
      </w:r>
      <w:r w:rsidR="008D34C9">
        <w:rPr>
          <w:rFonts w:cstheme="minorHAnsi"/>
          <w:color w:val="000000" w:themeColor="text1"/>
          <w:shd w:val="clear" w:color="auto" w:fill="FFFFFF"/>
          <w:lang w:val="en-US"/>
        </w:rPr>
        <w:t>ity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 and innovation practices work out for people on the ground. As</w:t>
      </w:r>
      <w:r w:rsidR="00896B30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  <w:r w:rsidR="002F3E41">
        <w:rPr>
          <w:rFonts w:cstheme="minorHAnsi"/>
          <w:color w:val="000000" w:themeColor="text1"/>
          <w:shd w:val="clear" w:color="auto" w:fill="FFFFFF"/>
          <w:lang w:val="en-US"/>
        </w:rPr>
        <w:t xml:space="preserve">Appadurai and Alexander (2020) point out, the promises of such innovation-driven capitalism inevitably entail failures and exclusions. </w:t>
      </w:r>
    </w:p>
    <w:p w14:paraId="06A7F1F9" w14:textId="47A6DA88" w:rsidR="002F3E41" w:rsidRPr="002F3E41" w:rsidRDefault="002F3E41" w:rsidP="002F3E41">
      <w:pPr>
        <w:jc w:val="both"/>
        <w:rPr>
          <w:lang w:val="en-US"/>
        </w:rPr>
      </w:pPr>
      <w:r>
        <w:rPr>
          <w:lang w:val="en-US"/>
        </w:rPr>
        <w:t xml:space="preserve">In this panel, we </w:t>
      </w:r>
      <w:r w:rsidR="008D34C9">
        <w:rPr>
          <w:lang w:val="en-US"/>
        </w:rPr>
        <w:t xml:space="preserve">take a </w:t>
      </w:r>
      <w:r>
        <w:rPr>
          <w:lang w:val="en-US"/>
        </w:rPr>
        <w:t>critical look at</w:t>
      </w:r>
      <w:r w:rsidR="00896B30">
        <w:rPr>
          <w:lang w:val="en-US"/>
        </w:rPr>
        <w:t xml:space="preserve"> creativ</w:t>
      </w:r>
      <w:r w:rsidR="008D34C9">
        <w:rPr>
          <w:lang w:val="en-US"/>
        </w:rPr>
        <w:t>ity</w:t>
      </w:r>
      <w:r w:rsidR="00896B30">
        <w:rPr>
          <w:lang w:val="en-US"/>
        </w:rPr>
        <w:t xml:space="preserve"> and</w:t>
      </w:r>
      <w:r>
        <w:rPr>
          <w:lang w:val="en-US"/>
        </w:rPr>
        <w:t xml:space="preserve"> innovation practices and promises. We will discuss ethnographic accounts of creators and innovators, innovations</w:t>
      </w:r>
      <w:r w:rsidR="00896B30">
        <w:rPr>
          <w:lang w:val="en-US"/>
        </w:rPr>
        <w:t xml:space="preserve"> and their connections to improvisations and traditions</w:t>
      </w:r>
      <w:r>
        <w:rPr>
          <w:lang w:val="en-US"/>
        </w:rPr>
        <w:t>, a</w:t>
      </w:r>
      <w:r w:rsidR="00E3695F">
        <w:rPr>
          <w:lang w:val="en-US"/>
        </w:rPr>
        <w:t>s well as the</w:t>
      </w:r>
      <w:r>
        <w:rPr>
          <w:lang w:val="en-US"/>
        </w:rPr>
        <w:t xml:space="preserve"> failed attempts of innovation in different sectors of Vietnam. The aim is to reflect on the analytical value of innovation for anthropology and related disciplines, and to ask: </w:t>
      </w:r>
      <w:r w:rsidRPr="002F3E41">
        <w:rPr>
          <w:lang w:val="en-US"/>
        </w:rPr>
        <w:t>How is innovation made in different sectorial, historical and social contexts? Who participates in this process, and how? Who is excluded? Wh</w:t>
      </w:r>
      <w:r w:rsidR="00896B30">
        <w:rPr>
          <w:lang w:val="en-US"/>
        </w:rPr>
        <w:t>en and why is something considered an</w:t>
      </w:r>
      <w:r w:rsidRPr="002F3E41">
        <w:rPr>
          <w:lang w:val="en-US"/>
        </w:rPr>
        <w:t xml:space="preserve"> innovation? When </w:t>
      </w:r>
      <w:r w:rsidR="00896B30">
        <w:rPr>
          <w:lang w:val="en-US"/>
        </w:rPr>
        <w:t>is it a failure? And what are the consequences?</w:t>
      </w:r>
    </w:p>
    <w:p w14:paraId="57E7E0CB" w14:textId="77777777" w:rsidR="009542CE" w:rsidRDefault="009542CE">
      <w:pPr>
        <w:rPr>
          <w:lang w:val="en-US"/>
        </w:rPr>
      </w:pPr>
    </w:p>
    <w:p w14:paraId="6EA6D5DA" w14:textId="7D52BADB" w:rsidR="0025439E" w:rsidRPr="00F755E8" w:rsidRDefault="0025439E">
      <w:pPr>
        <w:rPr>
          <w:b/>
          <w:bCs/>
          <w:lang w:val="en-US"/>
        </w:rPr>
      </w:pPr>
      <w:r w:rsidRPr="00F755E8">
        <w:rPr>
          <w:b/>
          <w:bCs/>
          <w:lang w:val="en-US"/>
        </w:rPr>
        <w:t xml:space="preserve">Panel: </w:t>
      </w:r>
    </w:p>
    <w:p w14:paraId="30A870E9" w14:textId="77777777" w:rsidR="00401D80" w:rsidRDefault="00401D80" w:rsidP="002F3E41">
      <w:pPr>
        <w:rPr>
          <w:lang w:val="en-US"/>
        </w:rPr>
      </w:pPr>
    </w:p>
    <w:p w14:paraId="4FB4C45E" w14:textId="70F4C039" w:rsidR="008E0CC2" w:rsidRPr="00BB03B3" w:rsidRDefault="00FE34E9" w:rsidP="00FE34E9">
      <w:pPr>
        <w:rPr>
          <w:i/>
          <w:iCs/>
          <w:lang w:val="en-US"/>
        </w:rPr>
      </w:pPr>
      <w:r w:rsidRPr="00BB03B3">
        <w:rPr>
          <w:i/>
          <w:iCs/>
          <w:lang w:val="en-US"/>
        </w:rPr>
        <w:t>Creative Renovations in Dai Bai Craft Village, Northern Vietnam</w:t>
      </w:r>
    </w:p>
    <w:p w14:paraId="43C5FB24" w14:textId="6599934C" w:rsidR="002F3E41" w:rsidRPr="00FE34E9" w:rsidRDefault="002F3E41" w:rsidP="00FE34E9">
      <w:pPr>
        <w:rPr>
          <w:lang w:val="en-US"/>
        </w:rPr>
      </w:pPr>
      <w:r w:rsidRPr="00FE34E9">
        <w:rPr>
          <w:lang w:val="en-US"/>
        </w:rPr>
        <w:t>Nguyen Tuan Anh, U</w:t>
      </w:r>
      <w:r w:rsidR="00FE34E9">
        <w:rPr>
          <w:lang w:val="en-US"/>
        </w:rPr>
        <w:t>niversity of Social Sciences and Humanities,</w:t>
      </w:r>
      <w:r w:rsidRPr="00FE34E9">
        <w:rPr>
          <w:lang w:val="en-US"/>
        </w:rPr>
        <w:t xml:space="preserve"> Hanoi</w:t>
      </w:r>
    </w:p>
    <w:p w14:paraId="697F5119" w14:textId="77777777" w:rsidR="00A86F9D" w:rsidRDefault="00A86F9D" w:rsidP="00A86F9D">
      <w:pPr>
        <w:rPr>
          <w:lang w:val="en-US"/>
        </w:rPr>
      </w:pPr>
    </w:p>
    <w:p w14:paraId="0612EA76" w14:textId="77777777" w:rsidR="008E0CC2" w:rsidRPr="00BB03B3" w:rsidRDefault="008E0CC2" w:rsidP="008E0CC2">
      <w:pPr>
        <w:rPr>
          <w:i/>
          <w:iCs/>
          <w:lang w:val="en-US"/>
        </w:rPr>
      </w:pPr>
      <w:r w:rsidRPr="00BB03B3">
        <w:rPr>
          <w:i/>
          <w:iCs/>
          <w:lang w:val="en-US"/>
        </w:rPr>
        <w:t>Makerspaces and the dream of one million entrepreneurs: The promise of innovation and creativity in the Vietnamese start-up culture</w:t>
      </w:r>
    </w:p>
    <w:p w14:paraId="1EB95882" w14:textId="77777777" w:rsidR="008E0CC2" w:rsidRDefault="008E0CC2" w:rsidP="008E0CC2">
      <w:pPr>
        <w:rPr>
          <w:lang w:val="en-US"/>
        </w:rPr>
      </w:pPr>
      <w:r w:rsidRPr="000928C6">
        <w:rPr>
          <w:lang w:val="en-US"/>
        </w:rPr>
        <w:t>Esther Horat, U</w:t>
      </w:r>
      <w:r>
        <w:rPr>
          <w:lang w:val="en-US"/>
        </w:rPr>
        <w:t>niversity of Zurich</w:t>
      </w:r>
    </w:p>
    <w:p w14:paraId="273611E5" w14:textId="77777777" w:rsidR="000928C6" w:rsidRPr="00A86F9D" w:rsidRDefault="000928C6" w:rsidP="00A86F9D">
      <w:pPr>
        <w:rPr>
          <w:lang w:val="en-US"/>
        </w:rPr>
      </w:pPr>
    </w:p>
    <w:p w14:paraId="6C3AB925" w14:textId="74FE7229" w:rsidR="008E0CC2" w:rsidRPr="00BB03B3" w:rsidRDefault="008E0CC2" w:rsidP="008E0CC2">
      <w:pPr>
        <w:rPr>
          <w:i/>
          <w:iCs/>
          <w:lang w:val="en-US"/>
        </w:rPr>
      </w:pPr>
      <w:r w:rsidRPr="00BB03B3">
        <w:rPr>
          <w:i/>
          <w:iCs/>
          <w:lang w:val="en-US"/>
        </w:rPr>
        <w:t>"Be more, together": Community building in Space-as-a-Service startups in Viet Nam</w:t>
      </w:r>
    </w:p>
    <w:p w14:paraId="75EA8EC3" w14:textId="363D6439" w:rsidR="0025439E" w:rsidRPr="008E0CC2" w:rsidRDefault="0025439E" w:rsidP="008E0CC2">
      <w:pPr>
        <w:rPr>
          <w:lang w:val="en-US"/>
        </w:rPr>
      </w:pPr>
      <w:r w:rsidRPr="008E0CC2">
        <w:rPr>
          <w:lang w:val="en-US"/>
        </w:rPr>
        <w:t>Nguyen Ha Phuong</w:t>
      </w:r>
      <w:r w:rsidR="002F3E41" w:rsidRPr="008E0CC2">
        <w:rPr>
          <w:lang w:val="en-US"/>
        </w:rPr>
        <w:t>, UZH</w:t>
      </w:r>
    </w:p>
    <w:p w14:paraId="55C71751" w14:textId="77777777" w:rsidR="00401D80" w:rsidRDefault="00401D80">
      <w:pPr>
        <w:rPr>
          <w:lang w:val="en-US"/>
        </w:rPr>
      </w:pPr>
    </w:p>
    <w:p w14:paraId="555F28BA" w14:textId="77777777" w:rsidR="008E0CC2" w:rsidRPr="00BB03B3" w:rsidRDefault="00401D80" w:rsidP="00A86F9D">
      <w:pPr>
        <w:rPr>
          <w:i/>
          <w:iCs/>
          <w:lang w:val="en-US"/>
        </w:rPr>
      </w:pPr>
      <w:r w:rsidRPr="00BB03B3">
        <w:rPr>
          <w:i/>
          <w:iCs/>
          <w:lang w:val="en-US"/>
        </w:rPr>
        <w:t>The Spoken and the Spark: The Social Life of Poetry in Vietnam's Creative Economy</w:t>
      </w:r>
      <w:r w:rsidR="00A86F9D" w:rsidRPr="00BB03B3">
        <w:rPr>
          <w:i/>
          <w:iCs/>
          <w:lang w:val="en-US"/>
        </w:rPr>
        <w:t xml:space="preserve">  </w:t>
      </w:r>
    </w:p>
    <w:p w14:paraId="26AD5BBD" w14:textId="53FABE30" w:rsidR="002F3E41" w:rsidRDefault="00B245DF" w:rsidP="00A86F9D">
      <w:pPr>
        <w:rPr>
          <w:lang w:val="en-US"/>
        </w:rPr>
      </w:pPr>
      <w:r w:rsidRPr="00A86F9D">
        <w:rPr>
          <w:lang w:val="en-US"/>
        </w:rPr>
        <w:t xml:space="preserve">Tara Westmore, </w:t>
      </w:r>
      <w:r w:rsidR="002F3E41" w:rsidRPr="00A86F9D">
        <w:rPr>
          <w:lang w:val="en-US"/>
        </w:rPr>
        <w:t>UC Riverside</w:t>
      </w:r>
    </w:p>
    <w:p w14:paraId="1F0A1765" w14:textId="77777777" w:rsidR="00E35947" w:rsidRPr="00A86F9D" w:rsidRDefault="00E35947" w:rsidP="00A86F9D">
      <w:pPr>
        <w:rPr>
          <w:lang w:val="en-US"/>
        </w:rPr>
      </w:pPr>
    </w:p>
    <w:p w14:paraId="107E9C98" w14:textId="77777777" w:rsidR="00E35947" w:rsidRPr="00BB03B3" w:rsidRDefault="00E35947" w:rsidP="00E35947">
      <w:pPr>
        <w:rPr>
          <w:i/>
          <w:iCs/>
          <w:lang w:val="en-US"/>
        </w:rPr>
      </w:pPr>
      <w:r w:rsidRPr="00BB03B3">
        <w:rPr>
          <w:i/>
          <w:iCs/>
          <w:lang w:val="en-US"/>
        </w:rPr>
        <w:lastRenderedPageBreak/>
        <w:t>Technologies, Milk Metrics, and Cows' Bodies: Changing dynamics in North Vietnamese dairy production</w:t>
      </w:r>
    </w:p>
    <w:p w14:paraId="644A3D79" w14:textId="77777777" w:rsidR="00E35947" w:rsidRDefault="00E35947" w:rsidP="00E35947">
      <w:pPr>
        <w:rPr>
          <w:lang w:val="en-US"/>
        </w:rPr>
      </w:pPr>
      <w:r w:rsidRPr="00A86F9D">
        <w:rPr>
          <w:lang w:val="en-US"/>
        </w:rPr>
        <w:t>Nadja Kempter, U</w:t>
      </w:r>
      <w:r>
        <w:rPr>
          <w:lang w:val="en-US"/>
        </w:rPr>
        <w:t>niversity of Zurich</w:t>
      </w:r>
    </w:p>
    <w:p w14:paraId="05BDA292" w14:textId="74E2DAAA" w:rsidR="0025439E" w:rsidRDefault="0025439E">
      <w:pPr>
        <w:rPr>
          <w:lang w:val="en-US"/>
        </w:rPr>
      </w:pPr>
    </w:p>
    <w:p w14:paraId="5C5369F5" w14:textId="5DEC8C7A" w:rsidR="00CC18BD" w:rsidRDefault="00BB03B3">
      <w:pPr>
        <w:rPr>
          <w:lang w:val="en-US"/>
        </w:rPr>
      </w:pPr>
      <w:r w:rsidRPr="00BB03B3">
        <w:rPr>
          <w:b/>
          <w:bCs/>
          <w:lang w:val="en-US"/>
        </w:rPr>
        <w:t>Double session:</w:t>
      </w:r>
      <w:r>
        <w:rPr>
          <w:lang w:val="en-US"/>
        </w:rPr>
        <w:t xml:space="preserve"> We </w:t>
      </w:r>
      <w:r w:rsidR="008C7AAB">
        <w:rPr>
          <w:lang w:val="en-US"/>
        </w:rPr>
        <w:t>will send out</w:t>
      </w:r>
      <w:r>
        <w:rPr>
          <w:lang w:val="en-US"/>
        </w:rPr>
        <w:t xml:space="preserve"> a </w:t>
      </w:r>
      <w:proofErr w:type="spellStart"/>
      <w:r>
        <w:rPr>
          <w:lang w:val="en-US"/>
        </w:rPr>
        <w:t>CfP</w:t>
      </w:r>
      <w:proofErr w:type="spellEnd"/>
      <w:r>
        <w:rPr>
          <w:lang w:val="en-US"/>
        </w:rPr>
        <w:t xml:space="preserve"> to complete the panel </w:t>
      </w:r>
    </w:p>
    <w:p w14:paraId="432BD323" w14:textId="77777777" w:rsidR="00CC18BD" w:rsidRDefault="00CC18BD">
      <w:pPr>
        <w:rPr>
          <w:lang w:val="en-US"/>
        </w:rPr>
      </w:pPr>
    </w:p>
    <w:p w14:paraId="59A7ACEB" w14:textId="02F8026D" w:rsidR="001C04D8" w:rsidRDefault="0025439E">
      <w:pPr>
        <w:rPr>
          <w:lang w:val="en-US"/>
        </w:rPr>
      </w:pPr>
      <w:r w:rsidRPr="002F3E41">
        <w:rPr>
          <w:b/>
          <w:bCs/>
          <w:lang w:val="en-US"/>
        </w:rPr>
        <w:t>Discussant</w:t>
      </w:r>
      <w:r w:rsidR="00D6767E">
        <w:rPr>
          <w:lang w:val="en-US"/>
        </w:rPr>
        <w:t>:</w:t>
      </w:r>
      <w:r w:rsidR="001C04D8">
        <w:rPr>
          <w:lang w:val="en-US"/>
        </w:rPr>
        <w:t xml:space="preserve"> </w:t>
      </w:r>
      <w:r w:rsidR="00B245DF">
        <w:rPr>
          <w:lang w:val="en-US"/>
        </w:rPr>
        <w:t>Kirsten Endres, MPI Halle</w:t>
      </w:r>
    </w:p>
    <w:p w14:paraId="66C87EE6" w14:textId="77777777" w:rsidR="00CC18BD" w:rsidRDefault="00CC18BD">
      <w:pPr>
        <w:rPr>
          <w:lang w:val="en-US"/>
        </w:rPr>
      </w:pPr>
    </w:p>
    <w:p w14:paraId="3BF42D2A" w14:textId="77777777" w:rsidR="00CC18BD" w:rsidRPr="00F24ADC" w:rsidRDefault="00CC18BD">
      <w:pPr>
        <w:rPr>
          <w:lang w:val="en-US"/>
        </w:rPr>
      </w:pPr>
    </w:p>
    <w:sectPr w:rsidR="00CC18BD" w:rsidRPr="00F24A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CEE"/>
    <w:multiLevelType w:val="hybridMultilevel"/>
    <w:tmpl w:val="2702EFBE"/>
    <w:lvl w:ilvl="0" w:tplc="80746B6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B7C6B"/>
    <w:multiLevelType w:val="hybridMultilevel"/>
    <w:tmpl w:val="E51CE8B0"/>
    <w:lvl w:ilvl="0" w:tplc="75BC2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6838"/>
    <w:multiLevelType w:val="hybridMultilevel"/>
    <w:tmpl w:val="DB34FA0A"/>
    <w:lvl w:ilvl="0" w:tplc="80746B6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7171">
    <w:abstractNumId w:val="1"/>
  </w:num>
  <w:num w:numId="2" w16cid:durableId="446050778">
    <w:abstractNumId w:val="0"/>
  </w:num>
  <w:num w:numId="3" w16cid:durableId="50208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4"/>
    <w:rsid w:val="00023C5E"/>
    <w:rsid w:val="00073FF3"/>
    <w:rsid w:val="00082B41"/>
    <w:rsid w:val="000928C6"/>
    <w:rsid w:val="000B72BC"/>
    <w:rsid w:val="000C62CE"/>
    <w:rsid w:val="000E4262"/>
    <w:rsid w:val="000E7171"/>
    <w:rsid w:val="0010628D"/>
    <w:rsid w:val="00106F51"/>
    <w:rsid w:val="00114CF9"/>
    <w:rsid w:val="001165B7"/>
    <w:rsid w:val="00136DC3"/>
    <w:rsid w:val="001639B5"/>
    <w:rsid w:val="001764D1"/>
    <w:rsid w:val="0018004C"/>
    <w:rsid w:val="001979A9"/>
    <w:rsid w:val="001A0EB2"/>
    <w:rsid w:val="001B313E"/>
    <w:rsid w:val="001B6EAE"/>
    <w:rsid w:val="001C04D8"/>
    <w:rsid w:val="001C7630"/>
    <w:rsid w:val="002119EF"/>
    <w:rsid w:val="002240A0"/>
    <w:rsid w:val="00224228"/>
    <w:rsid w:val="00236B9E"/>
    <w:rsid w:val="0025439E"/>
    <w:rsid w:val="00270F75"/>
    <w:rsid w:val="002C2E9B"/>
    <w:rsid w:val="002D282C"/>
    <w:rsid w:val="002D41BC"/>
    <w:rsid w:val="002F3E41"/>
    <w:rsid w:val="00311443"/>
    <w:rsid w:val="0032386F"/>
    <w:rsid w:val="00332F79"/>
    <w:rsid w:val="00390988"/>
    <w:rsid w:val="0039399D"/>
    <w:rsid w:val="00394A58"/>
    <w:rsid w:val="003A295D"/>
    <w:rsid w:val="003A2DDB"/>
    <w:rsid w:val="003C1D01"/>
    <w:rsid w:val="003E03F6"/>
    <w:rsid w:val="00400195"/>
    <w:rsid w:val="00401D80"/>
    <w:rsid w:val="0040506A"/>
    <w:rsid w:val="0042364A"/>
    <w:rsid w:val="00426E8E"/>
    <w:rsid w:val="004861E7"/>
    <w:rsid w:val="004A47FA"/>
    <w:rsid w:val="004A4E94"/>
    <w:rsid w:val="004A5A9E"/>
    <w:rsid w:val="004E0C48"/>
    <w:rsid w:val="005030F3"/>
    <w:rsid w:val="00514688"/>
    <w:rsid w:val="00543F6B"/>
    <w:rsid w:val="0057415C"/>
    <w:rsid w:val="005834E2"/>
    <w:rsid w:val="005C0B96"/>
    <w:rsid w:val="005C5929"/>
    <w:rsid w:val="005D34BC"/>
    <w:rsid w:val="005D46B7"/>
    <w:rsid w:val="005F341E"/>
    <w:rsid w:val="006222BE"/>
    <w:rsid w:val="006449F6"/>
    <w:rsid w:val="00663332"/>
    <w:rsid w:val="006722EA"/>
    <w:rsid w:val="0069415B"/>
    <w:rsid w:val="006A0E3D"/>
    <w:rsid w:val="006A5AA2"/>
    <w:rsid w:val="006B7BCB"/>
    <w:rsid w:val="006D7565"/>
    <w:rsid w:val="006F2AEC"/>
    <w:rsid w:val="00712B39"/>
    <w:rsid w:val="00715ACC"/>
    <w:rsid w:val="00731DF9"/>
    <w:rsid w:val="00751C61"/>
    <w:rsid w:val="0076084B"/>
    <w:rsid w:val="0076693A"/>
    <w:rsid w:val="007C28B3"/>
    <w:rsid w:val="007D6AEB"/>
    <w:rsid w:val="007F0937"/>
    <w:rsid w:val="007F2FD0"/>
    <w:rsid w:val="00803DFA"/>
    <w:rsid w:val="0081739E"/>
    <w:rsid w:val="008351E0"/>
    <w:rsid w:val="00846376"/>
    <w:rsid w:val="0087616B"/>
    <w:rsid w:val="00881BE5"/>
    <w:rsid w:val="008873AB"/>
    <w:rsid w:val="00895D6D"/>
    <w:rsid w:val="00896479"/>
    <w:rsid w:val="00896B30"/>
    <w:rsid w:val="008B2C35"/>
    <w:rsid w:val="008C40E1"/>
    <w:rsid w:val="008C7AAB"/>
    <w:rsid w:val="008D34C9"/>
    <w:rsid w:val="008E0CC2"/>
    <w:rsid w:val="008F60A3"/>
    <w:rsid w:val="009068AF"/>
    <w:rsid w:val="0092584D"/>
    <w:rsid w:val="00930CA6"/>
    <w:rsid w:val="00935C8C"/>
    <w:rsid w:val="009542CE"/>
    <w:rsid w:val="009777DB"/>
    <w:rsid w:val="00977D4D"/>
    <w:rsid w:val="009A5D40"/>
    <w:rsid w:val="00A133D7"/>
    <w:rsid w:val="00A44517"/>
    <w:rsid w:val="00A47549"/>
    <w:rsid w:val="00A57876"/>
    <w:rsid w:val="00A857E1"/>
    <w:rsid w:val="00A86F9D"/>
    <w:rsid w:val="00A92EC6"/>
    <w:rsid w:val="00A9712E"/>
    <w:rsid w:val="00AA03E0"/>
    <w:rsid w:val="00AD376E"/>
    <w:rsid w:val="00AE6B03"/>
    <w:rsid w:val="00B1120E"/>
    <w:rsid w:val="00B245DF"/>
    <w:rsid w:val="00B5161D"/>
    <w:rsid w:val="00B644CA"/>
    <w:rsid w:val="00B655A9"/>
    <w:rsid w:val="00B77784"/>
    <w:rsid w:val="00BB03B3"/>
    <w:rsid w:val="00BC12F7"/>
    <w:rsid w:val="00BF4115"/>
    <w:rsid w:val="00C06DD5"/>
    <w:rsid w:val="00C10963"/>
    <w:rsid w:val="00C50D02"/>
    <w:rsid w:val="00C5620A"/>
    <w:rsid w:val="00C647F8"/>
    <w:rsid w:val="00C65736"/>
    <w:rsid w:val="00C7023A"/>
    <w:rsid w:val="00CA1FA6"/>
    <w:rsid w:val="00CA2C7A"/>
    <w:rsid w:val="00CA4EED"/>
    <w:rsid w:val="00CB1AA4"/>
    <w:rsid w:val="00CC0459"/>
    <w:rsid w:val="00CC18BD"/>
    <w:rsid w:val="00CC1D30"/>
    <w:rsid w:val="00D60161"/>
    <w:rsid w:val="00D63EC4"/>
    <w:rsid w:val="00D675E1"/>
    <w:rsid w:val="00D6767E"/>
    <w:rsid w:val="00D82912"/>
    <w:rsid w:val="00D85D4D"/>
    <w:rsid w:val="00DA3B92"/>
    <w:rsid w:val="00DA4F61"/>
    <w:rsid w:val="00DB48A0"/>
    <w:rsid w:val="00DD68BA"/>
    <w:rsid w:val="00DE066D"/>
    <w:rsid w:val="00DF46F2"/>
    <w:rsid w:val="00DF5A78"/>
    <w:rsid w:val="00E00B73"/>
    <w:rsid w:val="00E0447C"/>
    <w:rsid w:val="00E20492"/>
    <w:rsid w:val="00E26FD7"/>
    <w:rsid w:val="00E3140C"/>
    <w:rsid w:val="00E329F8"/>
    <w:rsid w:val="00E35947"/>
    <w:rsid w:val="00E3695F"/>
    <w:rsid w:val="00E431CE"/>
    <w:rsid w:val="00E43AD1"/>
    <w:rsid w:val="00E54055"/>
    <w:rsid w:val="00E54326"/>
    <w:rsid w:val="00E6738A"/>
    <w:rsid w:val="00E71009"/>
    <w:rsid w:val="00E83F57"/>
    <w:rsid w:val="00E90530"/>
    <w:rsid w:val="00E93D96"/>
    <w:rsid w:val="00EA14C7"/>
    <w:rsid w:val="00EA64DF"/>
    <w:rsid w:val="00EB28BB"/>
    <w:rsid w:val="00EB5BDA"/>
    <w:rsid w:val="00EE379B"/>
    <w:rsid w:val="00EF1797"/>
    <w:rsid w:val="00F1311A"/>
    <w:rsid w:val="00F23BDC"/>
    <w:rsid w:val="00F24ADC"/>
    <w:rsid w:val="00F35479"/>
    <w:rsid w:val="00F36BB1"/>
    <w:rsid w:val="00F60988"/>
    <w:rsid w:val="00F73E13"/>
    <w:rsid w:val="00F755E8"/>
    <w:rsid w:val="00F757CB"/>
    <w:rsid w:val="00F816E8"/>
    <w:rsid w:val="00F9418A"/>
    <w:rsid w:val="00FA500A"/>
    <w:rsid w:val="00FD6B1F"/>
    <w:rsid w:val="00FE1F22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2C7C"/>
  <w15:chartTrackingRefBased/>
  <w15:docId w15:val="{398F5893-C72B-FF44-AED9-A3CF88DE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C35"/>
    <w:pPr>
      <w:ind w:left="720"/>
      <w:contextualSpacing/>
    </w:pPr>
  </w:style>
  <w:style w:type="paragraph" w:styleId="Revision">
    <w:name w:val="Revision"/>
    <w:hidden/>
    <w:uiPriority w:val="99"/>
    <w:semiHidden/>
    <w:rsid w:val="008D34C9"/>
  </w:style>
  <w:style w:type="character" w:styleId="CommentReference">
    <w:name w:val="annotation reference"/>
    <w:basedOn w:val="DefaultParagraphFont"/>
    <w:uiPriority w:val="99"/>
    <w:semiHidden/>
    <w:unhideWhenUsed/>
    <w:rsid w:val="008D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Horat</dc:creator>
  <cp:keywords/>
  <dc:description/>
  <cp:lastModifiedBy>Siegers, S.R. (Yayah)</cp:lastModifiedBy>
  <cp:revision>2</cp:revision>
  <dcterms:created xsi:type="dcterms:W3CDTF">2024-01-18T11:05:00Z</dcterms:created>
  <dcterms:modified xsi:type="dcterms:W3CDTF">2024-01-18T11:05:00Z</dcterms:modified>
</cp:coreProperties>
</file>